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CE" w:rsidRDefault="00443D87" w:rsidP="006404CE">
      <w:pPr>
        <w:pStyle w:val="ListParagraph"/>
        <w:numPr>
          <w:ilvl w:val="0"/>
          <w:numId w:val="4"/>
        </w:numPr>
        <w:ind w:left="540" w:hanging="540"/>
        <w:rPr>
          <w:rFonts w:ascii="Century Gothic" w:hAnsi="Century Gothic"/>
          <w:b/>
          <w:sz w:val="28"/>
          <w:szCs w:val="28"/>
        </w:rPr>
      </w:pPr>
      <w:r w:rsidRPr="00443D87">
        <w:rPr>
          <w:rFonts w:ascii="Century Gothic" w:hAnsi="Century Gothic"/>
          <w:b/>
          <w:sz w:val="28"/>
          <w:szCs w:val="28"/>
        </w:rPr>
        <w:t>Purpose of Policy</w:t>
      </w:r>
    </w:p>
    <w:p w:rsidR="006404CE" w:rsidRPr="006404CE" w:rsidRDefault="006404CE" w:rsidP="006404CE">
      <w:pPr>
        <w:pStyle w:val="ListParagraph"/>
        <w:ind w:left="540"/>
        <w:rPr>
          <w:rFonts w:ascii="Century Gothic" w:hAnsi="Century Gothic"/>
          <w:b/>
          <w:sz w:val="22"/>
          <w:szCs w:val="22"/>
        </w:rPr>
      </w:pPr>
      <w:r w:rsidRPr="006404CE">
        <w:rPr>
          <w:rFonts w:ascii="Century Gothic" w:hAnsi="Century Gothic"/>
          <w:sz w:val="22"/>
          <w:szCs w:val="22"/>
        </w:rPr>
        <w:t>The purpose of this policy is to outline the obligations of Employees and Apprentices with regards to information technology usage.  This document will provide Employees and Apprentices with a code of practice relating to the use of electronic equipment, services and applications.</w:t>
      </w:r>
    </w:p>
    <w:p w:rsidR="00443D87" w:rsidRDefault="00443D87" w:rsidP="00443D87">
      <w:pPr>
        <w:pStyle w:val="ListParagraph"/>
        <w:widowControl/>
        <w:overflowPunct w:val="0"/>
        <w:spacing w:before="40" w:after="40" w:line="276" w:lineRule="auto"/>
        <w:ind w:left="1530"/>
        <w:contextualSpacing/>
        <w:jc w:val="both"/>
        <w:textAlignment w:val="baseline"/>
        <w:rPr>
          <w:rFonts w:ascii="Century Gothic" w:hAnsi="Century Gothic" w:cs="Arial"/>
          <w:sz w:val="22"/>
          <w:szCs w:val="22"/>
        </w:rPr>
      </w:pPr>
    </w:p>
    <w:p w:rsidR="00EC6379" w:rsidRPr="00EC6379" w:rsidRDefault="00C23658" w:rsidP="00DA459E">
      <w:pPr>
        <w:pStyle w:val="ListParagraph"/>
        <w:widowControl/>
        <w:numPr>
          <w:ilvl w:val="0"/>
          <w:numId w:val="4"/>
        </w:numPr>
        <w:overflowPunct w:val="0"/>
        <w:spacing w:before="40" w:after="40" w:line="276" w:lineRule="auto"/>
        <w:ind w:left="540" w:hanging="540"/>
        <w:contextualSpacing/>
        <w:jc w:val="both"/>
        <w:textAlignment w:val="baseline"/>
        <w:rPr>
          <w:rFonts w:ascii="Century Gothic" w:hAnsi="Century Gothic" w:cs="Arial"/>
          <w:b/>
          <w:sz w:val="28"/>
          <w:szCs w:val="28"/>
        </w:rPr>
      </w:pPr>
      <w:r w:rsidRPr="00443D87">
        <w:rPr>
          <w:rFonts w:ascii="Century Gothic" w:hAnsi="Century Gothic"/>
          <w:b/>
          <w:sz w:val="28"/>
          <w:szCs w:val="28"/>
        </w:rPr>
        <w:t>Scope</w:t>
      </w:r>
    </w:p>
    <w:p w:rsidR="006404CE" w:rsidRDefault="006404CE" w:rsidP="0009131C">
      <w:pPr>
        <w:pStyle w:val="NormalWeb"/>
        <w:spacing w:before="120" w:beforeAutospacing="0" w:after="120" w:afterAutospacing="0" w:line="276" w:lineRule="auto"/>
        <w:ind w:left="540"/>
        <w:jc w:val="both"/>
        <w:rPr>
          <w:rFonts w:ascii="Century Gothic" w:hAnsi="Century Gothic"/>
          <w:sz w:val="22"/>
          <w:szCs w:val="22"/>
        </w:rPr>
      </w:pPr>
      <w:r>
        <w:rPr>
          <w:rFonts w:ascii="Century Gothic" w:hAnsi="Century Gothic"/>
          <w:sz w:val="22"/>
          <w:szCs w:val="22"/>
        </w:rPr>
        <w:t>This policy will apply to all employees and apprentices of the College.</w:t>
      </w:r>
    </w:p>
    <w:p w:rsidR="00E96FF8" w:rsidRPr="00EC6379" w:rsidRDefault="00E96FF8" w:rsidP="0009131C">
      <w:pPr>
        <w:pStyle w:val="NormalWeb"/>
        <w:spacing w:before="120" w:beforeAutospacing="0" w:after="120" w:afterAutospacing="0" w:line="276" w:lineRule="auto"/>
        <w:ind w:left="540"/>
        <w:jc w:val="both"/>
        <w:rPr>
          <w:rFonts w:ascii="Century Gothic" w:hAnsi="Century Gothic"/>
          <w:sz w:val="22"/>
          <w:szCs w:val="22"/>
        </w:rPr>
      </w:pPr>
    </w:p>
    <w:p w:rsidR="006404CE" w:rsidRPr="006404CE" w:rsidRDefault="00C23658" w:rsidP="006404CE">
      <w:pPr>
        <w:pStyle w:val="ListParagraph"/>
        <w:numPr>
          <w:ilvl w:val="0"/>
          <w:numId w:val="4"/>
        </w:numPr>
        <w:ind w:left="540" w:hanging="540"/>
        <w:rPr>
          <w:b/>
          <w:sz w:val="28"/>
          <w:szCs w:val="28"/>
        </w:rPr>
      </w:pPr>
      <w:r w:rsidRPr="00443D87">
        <w:rPr>
          <w:rFonts w:ascii="Century Gothic" w:hAnsi="Century Gothic"/>
          <w:b/>
          <w:sz w:val="28"/>
          <w:szCs w:val="28"/>
        </w:rPr>
        <w:t>Policy Statement</w:t>
      </w:r>
      <w:bookmarkStart w:id="0" w:name="_Toc234225977"/>
    </w:p>
    <w:p w:rsidR="006404CE" w:rsidRPr="006404CE" w:rsidRDefault="006404CE" w:rsidP="006404CE">
      <w:pPr>
        <w:pStyle w:val="ListParagraph"/>
        <w:numPr>
          <w:ilvl w:val="1"/>
          <w:numId w:val="34"/>
        </w:numPr>
        <w:rPr>
          <w:b/>
          <w:sz w:val="28"/>
          <w:szCs w:val="28"/>
        </w:rPr>
      </w:pPr>
      <w:r w:rsidRPr="006404CE">
        <w:rPr>
          <w:rFonts w:ascii="Century Gothic" w:hAnsi="Century Gothic"/>
          <w:b/>
          <w:sz w:val="22"/>
          <w:szCs w:val="22"/>
        </w:rPr>
        <w:t>Authorisation of Use</w:t>
      </w:r>
      <w:bookmarkEnd w:id="0"/>
      <w:r>
        <w:rPr>
          <w:rFonts w:ascii="Century Gothic" w:hAnsi="Century Gothic"/>
          <w:b/>
          <w:sz w:val="22"/>
          <w:szCs w:val="22"/>
        </w:rPr>
        <w:t xml:space="preserve"> </w:t>
      </w:r>
    </w:p>
    <w:p w:rsidR="006404CE" w:rsidRDefault="006404CE" w:rsidP="006404CE">
      <w:pPr>
        <w:ind w:left="540"/>
        <w:rPr>
          <w:rFonts w:ascii="Century Gothic" w:hAnsi="Century Gothic"/>
          <w:sz w:val="22"/>
          <w:szCs w:val="22"/>
        </w:rPr>
      </w:pPr>
      <w:r w:rsidRPr="006404CE">
        <w:rPr>
          <w:rFonts w:ascii="Century Gothic" w:hAnsi="Century Gothic"/>
          <w:sz w:val="22"/>
          <w:szCs w:val="22"/>
        </w:rPr>
        <w:t>Employees and Apprentices of the College are authorised to use computer equipment and/or software supplied by the College, subject to compliance with the following protocols:</w:t>
      </w:r>
    </w:p>
    <w:p w:rsidR="006404CE" w:rsidRPr="006404CE" w:rsidRDefault="006404CE" w:rsidP="006404CE">
      <w:pPr>
        <w:ind w:left="540"/>
        <w:rPr>
          <w:rFonts w:ascii="Century Gothic" w:hAnsi="Century Gothic"/>
          <w:sz w:val="22"/>
          <w:szCs w:val="22"/>
        </w:rPr>
      </w:pPr>
    </w:p>
    <w:p w:rsidR="006404CE" w:rsidRDefault="006404CE" w:rsidP="006404CE">
      <w:pPr>
        <w:pStyle w:val="ListParagraph"/>
        <w:widowControl/>
        <w:numPr>
          <w:ilvl w:val="0"/>
          <w:numId w:val="33"/>
        </w:numPr>
        <w:tabs>
          <w:tab w:val="left" w:pos="1170"/>
        </w:tabs>
        <w:autoSpaceDE/>
        <w:autoSpaceDN/>
        <w:adjustRightInd/>
        <w:spacing w:after="200" w:line="276" w:lineRule="auto"/>
        <w:ind w:left="720" w:firstLine="0"/>
        <w:contextualSpacing/>
        <w:rPr>
          <w:rFonts w:ascii="Century Gothic" w:hAnsi="Century Gothic"/>
          <w:sz w:val="22"/>
          <w:szCs w:val="22"/>
        </w:rPr>
      </w:pPr>
      <w:r w:rsidRPr="006404CE">
        <w:rPr>
          <w:rFonts w:ascii="Century Gothic" w:hAnsi="Century Gothic"/>
          <w:sz w:val="22"/>
          <w:szCs w:val="22"/>
        </w:rPr>
        <w:t>Prior notice to the Business Services</w:t>
      </w:r>
      <w:r>
        <w:rPr>
          <w:rFonts w:ascii="Century Gothic" w:hAnsi="Century Gothic"/>
          <w:sz w:val="22"/>
          <w:szCs w:val="22"/>
        </w:rPr>
        <w:t xml:space="preserve"> Department that a Employee has</w:t>
      </w:r>
    </w:p>
    <w:p w:rsidR="006404CE" w:rsidRDefault="006404CE" w:rsidP="006404CE">
      <w:pPr>
        <w:pStyle w:val="ListParagraph"/>
        <w:widowControl/>
        <w:tabs>
          <w:tab w:val="left" w:pos="1170"/>
        </w:tabs>
        <w:autoSpaceDE/>
        <w:autoSpaceDN/>
        <w:adjustRightInd/>
        <w:spacing w:after="200" w:line="276" w:lineRule="auto"/>
        <w:ind w:left="1170"/>
        <w:contextualSpacing/>
        <w:rPr>
          <w:rFonts w:ascii="Century Gothic" w:hAnsi="Century Gothic"/>
          <w:sz w:val="22"/>
          <w:szCs w:val="22"/>
        </w:rPr>
      </w:pPr>
      <w:r w:rsidRPr="006404CE">
        <w:rPr>
          <w:rFonts w:ascii="Century Gothic" w:hAnsi="Century Gothic"/>
          <w:sz w:val="22"/>
          <w:szCs w:val="22"/>
        </w:rPr>
        <w:t>been officially employed by the College and a Apprentice has been officially enrolled by the College;</w:t>
      </w:r>
    </w:p>
    <w:p w:rsidR="006404CE" w:rsidRDefault="006404CE" w:rsidP="006404CE">
      <w:pPr>
        <w:pStyle w:val="ListParagraph"/>
        <w:widowControl/>
        <w:numPr>
          <w:ilvl w:val="0"/>
          <w:numId w:val="35"/>
        </w:numPr>
        <w:tabs>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t>A request or authorisation for access to equipment or software (including the College’s corporate network) has come from a member of the EMT or HR;</w:t>
      </w:r>
    </w:p>
    <w:p w:rsidR="006404CE" w:rsidRDefault="006404CE" w:rsidP="006404CE">
      <w:pPr>
        <w:pStyle w:val="ListParagraph"/>
        <w:widowControl/>
        <w:numPr>
          <w:ilvl w:val="0"/>
          <w:numId w:val="35"/>
        </w:numPr>
        <w:tabs>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t>The Employee and Apprentice is made aware of which computers, software and such other IT equipment they are entitled to use and for what purposes; and</w:t>
      </w:r>
    </w:p>
    <w:p w:rsidR="006404CE" w:rsidRPr="006404CE" w:rsidRDefault="006404CE" w:rsidP="006404CE">
      <w:pPr>
        <w:pStyle w:val="ListParagraph"/>
        <w:widowControl/>
        <w:numPr>
          <w:ilvl w:val="0"/>
          <w:numId w:val="35"/>
        </w:numPr>
        <w:tabs>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t>The Employee and Apprentice is made aware that usage of computers, services and software is monitored to identify any breaches of this policy.</w:t>
      </w:r>
    </w:p>
    <w:p w:rsidR="006404CE" w:rsidRDefault="006404CE" w:rsidP="006404CE">
      <w:pPr>
        <w:ind w:left="540"/>
        <w:rPr>
          <w:rFonts w:ascii="Century Gothic" w:hAnsi="Century Gothic"/>
          <w:sz w:val="22"/>
          <w:szCs w:val="22"/>
        </w:rPr>
      </w:pPr>
      <w:r w:rsidRPr="006404CE">
        <w:rPr>
          <w:rFonts w:ascii="Century Gothic" w:hAnsi="Century Gothic"/>
          <w:sz w:val="22"/>
          <w:szCs w:val="22"/>
        </w:rPr>
        <w:t>Once the above requirements have been met, the Employee and Apprentice then have access to College’s computer equipment and software for:</w:t>
      </w:r>
    </w:p>
    <w:p w:rsidR="006404CE" w:rsidRPr="006404CE" w:rsidRDefault="006404CE" w:rsidP="006404CE">
      <w:pPr>
        <w:ind w:left="540"/>
        <w:rPr>
          <w:rFonts w:ascii="Century Gothic" w:hAnsi="Century Gothic"/>
          <w:sz w:val="22"/>
          <w:szCs w:val="22"/>
        </w:rPr>
      </w:pPr>
    </w:p>
    <w:p w:rsidR="006404CE" w:rsidRPr="006404CE" w:rsidRDefault="006404CE" w:rsidP="006404CE">
      <w:pPr>
        <w:pStyle w:val="ListParagraph"/>
        <w:widowControl/>
        <w:numPr>
          <w:ilvl w:val="0"/>
          <w:numId w:val="32"/>
        </w:numPr>
        <w:tabs>
          <w:tab w:val="left" w:pos="720"/>
          <w:tab w:val="left" w:pos="1170"/>
        </w:tabs>
        <w:autoSpaceDE/>
        <w:autoSpaceDN/>
        <w:adjustRightInd/>
        <w:spacing w:after="200" w:line="276" w:lineRule="auto"/>
        <w:ind w:left="720" w:firstLine="0"/>
        <w:contextualSpacing/>
        <w:rPr>
          <w:rFonts w:ascii="Century Gothic" w:hAnsi="Century Gothic"/>
          <w:sz w:val="22"/>
          <w:szCs w:val="22"/>
        </w:rPr>
      </w:pPr>
      <w:r w:rsidRPr="006404CE">
        <w:rPr>
          <w:rFonts w:ascii="Century Gothic" w:hAnsi="Century Gothic"/>
          <w:sz w:val="22"/>
          <w:szCs w:val="22"/>
        </w:rPr>
        <w:t>The conduct of official business;</w:t>
      </w:r>
    </w:p>
    <w:p w:rsidR="006404CE" w:rsidRPr="006404CE" w:rsidRDefault="006404CE" w:rsidP="006404CE">
      <w:pPr>
        <w:pStyle w:val="ListParagraph"/>
        <w:widowControl/>
        <w:numPr>
          <w:ilvl w:val="0"/>
          <w:numId w:val="32"/>
        </w:numPr>
        <w:tabs>
          <w:tab w:val="left" w:pos="720"/>
          <w:tab w:val="left" w:pos="1170"/>
        </w:tabs>
        <w:autoSpaceDE/>
        <w:autoSpaceDN/>
        <w:adjustRightInd/>
        <w:spacing w:after="200" w:line="276" w:lineRule="auto"/>
        <w:ind w:left="720" w:firstLine="0"/>
        <w:contextualSpacing/>
        <w:rPr>
          <w:rFonts w:ascii="Century Gothic" w:hAnsi="Century Gothic"/>
          <w:sz w:val="22"/>
          <w:szCs w:val="22"/>
        </w:rPr>
      </w:pPr>
      <w:r w:rsidRPr="006404CE">
        <w:rPr>
          <w:rFonts w:ascii="Century Gothic" w:hAnsi="Century Gothic"/>
          <w:sz w:val="22"/>
          <w:szCs w:val="22"/>
        </w:rPr>
        <w:t>Professional or Educational duties;</w:t>
      </w:r>
    </w:p>
    <w:p w:rsidR="006404CE" w:rsidRDefault="006404CE" w:rsidP="006404CE">
      <w:pPr>
        <w:pStyle w:val="ListParagraph"/>
        <w:widowControl/>
        <w:numPr>
          <w:ilvl w:val="0"/>
          <w:numId w:val="32"/>
        </w:numPr>
        <w:tabs>
          <w:tab w:val="left" w:pos="720"/>
          <w:tab w:val="left" w:pos="1170"/>
          <w:tab w:val="left" w:pos="1350"/>
        </w:tabs>
        <w:autoSpaceDE/>
        <w:autoSpaceDN/>
        <w:adjustRightInd/>
        <w:spacing w:after="200" w:line="276" w:lineRule="auto"/>
        <w:ind w:left="720" w:firstLine="0"/>
        <w:contextualSpacing/>
        <w:rPr>
          <w:rFonts w:ascii="Century Gothic" w:hAnsi="Century Gothic"/>
          <w:sz w:val="22"/>
          <w:szCs w:val="22"/>
        </w:rPr>
      </w:pPr>
      <w:r w:rsidRPr="006404CE">
        <w:rPr>
          <w:rFonts w:ascii="Century Gothic" w:hAnsi="Century Gothic"/>
          <w:sz w:val="22"/>
          <w:szCs w:val="22"/>
        </w:rPr>
        <w:t>Limited personal use (See section 4.8).</w:t>
      </w:r>
    </w:p>
    <w:p w:rsidR="006404CE" w:rsidRPr="006404CE" w:rsidRDefault="006404CE" w:rsidP="006404CE">
      <w:pPr>
        <w:pStyle w:val="ListParagraph"/>
        <w:widowControl/>
        <w:tabs>
          <w:tab w:val="left" w:pos="720"/>
          <w:tab w:val="left" w:pos="1170"/>
          <w:tab w:val="left" w:pos="1350"/>
        </w:tabs>
        <w:autoSpaceDE/>
        <w:autoSpaceDN/>
        <w:adjustRightInd/>
        <w:spacing w:after="200" w:line="276" w:lineRule="auto"/>
        <w:ind w:left="720"/>
        <w:contextualSpacing/>
        <w:rPr>
          <w:rFonts w:ascii="Century Gothic" w:hAnsi="Century Gothic"/>
          <w:sz w:val="22"/>
          <w:szCs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Security, Privileges and Passwords</w:t>
      </w:r>
    </w:p>
    <w:p w:rsidR="006404CE" w:rsidRPr="006404CE" w:rsidRDefault="006404CE" w:rsidP="006404CE">
      <w:pPr>
        <w:ind w:left="1418" w:hanging="878"/>
        <w:rPr>
          <w:rFonts w:ascii="Century Gothic" w:hAnsi="Century Gothic"/>
          <w:sz w:val="22"/>
        </w:rPr>
      </w:pPr>
      <w:r w:rsidRPr="006404CE">
        <w:rPr>
          <w:rFonts w:ascii="Century Gothic" w:hAnsi="Century Gothic"/>
          <w:sz w:val="22"/>
        </w:rPr>
        <w:t>It is the responsibility of the Business Services Department to:</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Provide, maintain and monitor the necessary hardware and software e.g. Anti-virus to minimise risks.</w:t>
      </w:r>
    </w:p>
    <w:p w:rsidR="006404CE" w:rsidRPr="006404CE" w:rsidRDefault="006404CE" w:rsidP="006404CE">
      <w:pPr>
        <w:ind w:left="540"/>
        <w:rPr>
          <w:rFonts w:ascii="Century Gothic" w:hAnsi="Century Gothic"/>
          <w:sz w:val="22"/>
        </w:rPr>
      </w:pPr>
      <w:r w:rsidRPr="006404CE">
        <w:rPr>
          <w:rFonts w:ascii="Century Gothic" w:hAnsi="Century Gothic"/>
          <w:sz w:val="22"/>
        </w:rPr>
        <w:t>Employees and Apprentices with access to computer equipment and software must comply with the following security requirements:</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Network passwords must not be shared with any other parties, including other Employees and Apprentices.  The Business Services Department must be consulted should any problems arise concerning data or program access;</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Passwords should not be retained in written form for any reason;</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lastRenderedPageBreak/>
        <w:t>Employees and Apprentices must not attempt to install or remove software or hardware onto a computer without prior approval and direction from the Business Services Department;</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and Apprentices must not attempt to access, copy, damage, delete, insert or alter any information held on a computer unless authorised by the Business Services Department;</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must not attempt to compromise the security, integrity or availability of the College’s IT systems, or bypass security measures in place.</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and Apprentices must not attempt to obscure their identity when using a computer (E.g. An Employee or Apprentice must not send email using another person’s email account);</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and Apprentices must not attempt to obscure any identifying features of information sent (e.g. Altering the time on an email message);</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 xml:space="preserve">Any information from outside sources including, but not limited to, CD-ROMS, floppy discs and email, must be scanned for viruses using the scanning software supplied by the College for that purposes before being exposed to the network; and </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and Apprentices must protect their access to the network and ensure their workstation is locked when unattended at any time;</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Suspicious emails should not be opened. Instead, the IT Department should be contacted for advice on how to proceed.</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Any loss or theft of a College-issued device must be reported promptly to the IT Department for immediate action. Time is often a critical factor in securing or recovering a missing device, and often makes the difference between a successful or non-successful resolution.</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Should an employee become aware of a security risk or breach, they must immediately report it to the IT Department.</w:t>
      </w:r>
    </w:p>
    <w:p w:rsidR="006404CE" w:rsidRPr="006404CE" w:rsidRDefault="006404CE" w:rsidP="006404CE">
      <w:pPr>
        <w:pStyle w:val="ListParagraph"/>
        <w:widowControl/>
        <w:numPr>
          <w:ilvl w:val="0"/>
          <w:numId w:val="32"/>
        </w:numPr>
        <w:autoSpaceDE/>
        <w:autoSpaceDN/>
        <w:adjustRightInd/>
        <w:spacing w:after="200" w:line="276" w:lineRule="auto"/>
        <w:ind w:left="1170" w:hanging="450"/>
        <w:contextualSpacing/>
        <w:rPr>
          <w:rFonts w:ascii="Century Gothic" w:hAnsi="Century Gothic"/>
          <w:sz w:val="22"/>
        </w:rPr>
      </w:pPr>
      <w:r w:rsidRPr="006404CE">
        <w:rPr>
          <w:rFonts w:ascii="Century Gothic" w:hAnsi="Century Gothic"/>
          <w:sz w:val="22"/>
        </w:rPr>
        <w:t>Employees and Apprentices must log out of the network and shutdown their workstation at the completion of the day’s work without fail, and within any timeframes that may apply from time to time.</w:t>
      </w:r>
    </w:p>
    <w:p w:rsidR="006404CE" w:rsidRDefault="006404CE" w:rsidP="006404CE">
      <w:pPr>
        <w:ind w:left="540"/>
        <w:rPr>
          <w:rFonts w:ascii="Century Gothic" w:hAnsi="Century Gothic"/>
          <w:sz w:val="22"/>
        </w:rPr>
      </w:pPr>
      <w:r w:rsidRPr="006404CE">
        <w:rPr>
          <w:rFonts w:ascii="Century Gothic" w:hAnsi="Century Gothic"/>
          <w:sz w:val="22"/>
        </w:rPr>
        <w:t xml:space="preserve">Persons who are not employed by the College must not be given access to the College’s network under any circumstances, unless approval is first sought and obtained from the Business Services Department.  This includes work experience Apprentices, volunteers, temporary staff etc.  </w:t>
      </w:r>
    </w:p>
    <w:p w:rsidR="006404CE" w:rsidRPr="006404CE" w:rsidRDefault="006404CE" w:rsidP="006404CE">
      <w:pPr>
        <w:ind w:left="540"/>
        <w:rPr>
          <w:rFonts w:ascii="Century Gothic" w:hAnsi="Century Gothic"/>
          <w:sz w:val="22"/>
        </w:rPr>
      </w:pPr>
    </w:p>
    <w:p w:rsidR="006404CE" w:rsidRDefault="006404CE" w:rsidP="006404CE">
      <w:pPr>
        <w:ind w:left="540"/>
        <w:rPr>
          <w:rFonts w:ascii="Century Gothic" w:hAnsi="Century Gothic"/>
          <w:sz w:val="22"/>
        </w:rPr>
      </w:pPr>
      <w:r w:rsidRPr="006404CE">
        <w:rPr>
          <w:rFonts w:ascii="Century Gothic" w:hAnsi="Century Gothic"/>
          <w:sz w:val="22"/>
        </w:rPr>
        <w:t>Where approval to access equipment and software is conditionally given, such persons are not permitted to use an existing user’s login or password.  In such circumstances, the Business Services Department will arrange a guest account with the appropriate security privileges.</w:t>
      </w:r>
    </w:p>
    <w:p w:rsidR="006404CE" w:rsidRPr="006404CE" w:rsidRDefault="006404CE" w:rsidP="006404CE">
      <w:pPr>
        <w:ind w:left="540"/>
        <w:rPr>
          <w:rFonts w:ascii="Century Gothic" w:hAnsi="Century Gothic"/>
          <w:sz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Emai</w:t>
      </w:r>
      <w:r>
        <w:rPr>
          <w:rFonts w:ascii="Century Gothic" w:hAnsi="Century Gothic"/>
          <w:b/>
          <w:sz w:val="22"/>
          <w:szCs w:val="22"/>
        </w:rPr>
        <w:t>l</w:t>
      </w:r>
    </w:p>
    <w:p w:rsidR="006404CE" w:rsidRPr="006404CE" w:rsidRDefault="006404CE" w:rsidP="006404CE">
      <w:pPr>
        <w:ind w:left="540"/>
        <w:rPr>
          <w:rFonts w:ascii="Century Gothic" w:hAnsi="Century Gothic"/>
          <w:sz w:val="22"/>
          <w:szCs w:val="22"/>
        </w:rPr>
      </w:pPr>
      <w:r w:rsidRPr="006404CE">
        <w:rPr>
          <w:rFonts w:ascii="Century Gothic" w:hAnsi="Century Gothic"/>
          <w:sz w:val="22"/>
          <w:szCs w:val="22"/>
        </w:rPr>
        <w:t>With respect to Email messages sent via the College’s internal network, or via Internet email, Employees and Apprentices must not;</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ind w:left="540" w:firstLine="180"/>
        <w:contextualSpacing/>
        <w:rPr>
          <w:rFonts w:ascii="Century Gothic" w:hAnsi="Century Gothic"/>
          <w:sz w:val="22"/>
          <w:szCs w:val="22"/>
        </w:rPr>
      </w:pPr>
      <w:r w:rsidRPr="006404CE">
        <w:rPr>
          <w:rFonts w:ascii="Century Gothic" w:hAnsi="Century Gothic"/>
          <w:sz w:val="22"/>
          <w:szCs w:val="22"/>
        </w:rPr>
        <w:t>Send defamatory, harassing and discriminatory messages;</w:t>
      </w:r>
    </w:p>
    <w:p w:rsidR="006404CE" w:rsidRPr="006404CE" w:rsidRDefault="006404CE" w:rsidP="006404CE">
      <w:pPr>
        <w:pStyle w:val="ListParagraph"/>
        <w:widowControl/>
        <w:numPr>
          <w:ilvl w:val="0"/>
          <w:numId w:val="32"/>
        </w:numPr>
        <w:tabs>
          <w:tab w:val="left" w:pos="450"/>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lastRenderedPageBreak/>
        <w:t>Disseminate jokes, pictures or any other form of communication which may be considered offensive or pornographic;</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t>Disseminate messages without authority that may cause people to fear for their safety or for the safety of others; and</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ind w:left="1170" w:hanging="450"/>
        <w:contextualSpacing/>
        <w:rPr>
          <w:rFonts w:ascii="Century Gothic" w:hAnsi="Century Gothic"/>
          <w:sz w:val="22"/>
          <w:szCs w:val="22"/>
        </w:rPr>
      </w:pPr>
      <w:r w:rsidRPr="006404CE">
        <w:rPr>
          <w:rFonts w:ascii="Century Gothic" w:hAnsi="Century Gothic"/>
          <w:sz w:val="22"/>
          <w:szCs w:val="22"/>
        </w:rPr>
        <w:t>Disseminate any information, messages or the like of any kind which would in any way to be likely to bring the College’s name into disrepute.</w:t>
      </w:r>
    </w:p>
    <w:p w:rsidR="006404CE" w:rsidRDefault="006404CE" w:rsidP="006404CE">
      <w:pPr>
        <w:ind w:left="540"/>
        <w:rPr>
          <w:rFonts w:ascii="Century Gothic" w:hAnsi="Century Gothic"/>
          <w:sz w:val="22"/>
          <w:szCs w:val="22"/>
        </w:rPr>
      </w:pPr>
      <w:r w:rsidRPr="006404CE">
        <w:rPr>
          <w:rFonts w:ascii="Century Gothic" w:hAnsi="Century Gothic"/>
          <w:sz w:val="22"/>
          <w:szCs w:val="22"/>
        </w:rPr>
        <w:t>Employees and Apprentices must not access or attempt to access, another Employee or Apprentices email file without authorisation from the Chief Executive Officer.</w:t>
      </w:r>
    </w:p>
    <w:p w:rsidR="006404CE" w:rsidRPr="006404CE" w:rsidRDefault="006404CE" w:rsidP="006404CE">
      <w:pPr>
        <w:ind w:left="540"/>
        <w:rPr>
          <w:rFonts w:ascii="Century Gothic" w:hAnsi="Century Gothic"/>
          <w:sz w:val="22"/>
          <w:szCs w:val="22"/>
        </w:rPr>
      </w:pPr>
    </w:p>
    <w:p w:rsidR="006404CE" w:rsidRPr="006404CE" w:rsidRDefault="006404CE" w:rsidP="006404CE">
      <w:pPr>
        <w:ind w:left="540"/>
        <w:rPr>
          <w:rFonts w:ascii="Century Gothic" w:hAnsi="Century Gothic"/>
          <w:sz w:val="22"/>
          <w:szCs w:val="22"/>
        </w:rPr>
      </w:pPr>
      <w:r w:rsidRPr="006404CE">
        <w:rPr>
          <w:rFonts w:ascii="Century Gothic" w:hAnsi="Century Gothic"/>
          <w:sz w:val="22"/>
          <w:szCs w:val="22"/>
        </w:rPr>
        <w:t>The Business Services Department will not allow themselves access, or give anyone access to other Employee’s email files unless one of the following conditions are met:</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contextualSpacing/>
        <w:rPr>
          <w:rFonts w:ascii="Century Gothic" w:hAnsi="Century Gothic"/>
          <w:b/>
          <w:sz w:val="22"/>
          <w:szCs w:val="22"/>
        </w:rPr>
      </w:pPr>
      <w:r w:rsidRPr="006404CE">
        <w:rPr>
          <w:rFonts w:ascii="Century Gothic" w:hAnsi="Century Gothic"/>
          <w:sz w:val="22"/>
          <w:szCs w:val="22"/>
        </w:rPr>
        <w:t>The Employee is aware that his or her email file is to be accessed and have given permission, whether written or verbal, to the Business Services Department or the Chief Executive Officer or</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contextualSpacing/>
        <w:rPr>
          <w:rFonts w:ascii="Century Gothic" w:hAnsi="Century Gothic"/>
          <w:sz w:val="22"/>
          <w:szCs w:val="22"/>
        </w:rPr>
      </w:pPr>
      <w:r w:rsidRPr="006404CE">
        <w:rPr>
          <w:rFonts w:ascii="Century Gothic" w:hAnsi="Century Gothic"/>
          <w:sz w:val="22"/>
          <w:szCs w:val="22"/>
        </w:rPr>
        <w:t>The request comes directly from the Employee’s supervisor and the Chief Executive Officer is aware of the situation and have given approval or</w:t>
      </w:r>
    </w:p>
    <w:p w:rsidR="006404CE" w:rsidRPr="006404CE" w:rsidRDefault="006404CE" w:rsidP="006404CE">
      <w:pPr>
        <w:pStyle w:val="ListParagraph"/>
        <w:widowControl/>
        <w:numPr>
          <w:ilvl w:val="0"/>
          <w:numId w:val="32"/>
        </w:numPr>
        <w:tabs>
          <w:tab w:val="left" w:pos="1170"/>
        </w:tabs>
        <w:autoSpaceDE/>
        <w:autoSpaceDN/>
        <w:adjustRightInd/>
        <w:spacing w:after="200" w:line="276" w:lineRule="auto"/>
        <w:contextualSpacing/>
        <w:rPr>
          <w:rFonts w:ascii="Century Gothic" w:hAnsi="Century Gothic"/>
          <w:b/>
          <w:sz w:val="22"/>
          <w:szCs w:val="22"/>
        </w:rPr>
      </w:pPr>
      <w:r w:rsidRPr="006404CE">
        <w:rPr>
          <w:rFonts w:ascii="Century Gothic" w:hAnsi="Century Gothic"/>
          <w:sz w:val="22"/>
          <w:szCs w:val="22"/>
        </w:rPr>
        <w:t>The request comes directly from the Chief Executive Officer.</w:t>
      </w:r>
    </w:p>
    <w:p w:rsidR="006404CE" w:rsidRPr="006404CE" w:rsidRDefault="006404CE" w:rsidP="006404CE">
      <w:pPr>
        <w:ind w:left="540"/>
        <w:rPr>
          <w:rFonts w:ascii="Century Gothic" w:hAnsi="Century Gothic"/>
          <w:sz w:val="22"/>
          <w:szCs w:val="22"/>
        </w:rPr>
      </w:pPr>
      <w:r w:rsidRPr="006404CE">
        <w:rPr>
          <w:rFonts w:ascii="Century Gothic" w:hAnsi="Century Gothic"/>
          <w:sz w:val="22"/>
          <w:szCs w:val="22"/>
        </w:rPr>
        <w:t xml:space="preserve">Employees and Apprentices are reminded of the College’s policies and procedures concerning sexual harassment, anti-discrimination, harassment and bullying which are identified in the College’s Sexual Harassment and Discrimination Policy, Harassment and Bullying Policy and Equal Opportunity Policy.  These documents are available for inspection by all Employees and Apprentices, either via the Intranet, or by contacting the Human Resources Officer.  </w:t>
      </w:r>
    </w:p>
    <w:p w:rsidR="006404CE" w:rsidRPr="006404CE" w:rsidRDefault="006404CE" w:rsidP="006404CE">
      <w:pPr>
        <w:ind w:left="540"/>
        <w:rPr>
          <w:rFonts w:ascii="Century Gothic" w:hAnsi="Century Gothic"/>
          <w:sz w:val="22"/>
          <w:szCs w:val="22"/>
        </w:rPr>
      </w:pPr>
    </w:p>
    <w:p w:rsidR="006404CE" w:rsidRDefault="006404CE" w:rsidP="006404CE">
      <w:pPr>
        <w:ind w:left="540"/>
        <w:rPr>
          <w:rFonts w:ascii="Century Gothic" w:hAnsi="Century Gothic"/>
          <w:sz w:val="22"/>
          <w:szCs w:val="22"/>
        </w:rPr>
      </w:pPr>
      <w:r w:rsidRPr="006404CE">
        <w:rPr>
          <w:rFonts w:ascii="Century Gothic" w:hAnsi="Century Gothic"/>
          <w:sz w:val="22"/>
          <w:szCs w:val="22"/>
        </w:rPr>
        <w:t>Employees and Apprentices are reminded that the dissemination of inappropriate material by email or from the Internet can constitute sexual harassment and defamation, and breach anti-discrimination and associated legislation.</w:t>
      </w:r>
    </w:p>
    <w:p w:rsidR="0013473C" w:rsidRDefault="0013473C" w:rsidP="006404CE">
      <w:pPr>
        <w:ind w:left="540"/>
        <w:rPr>
          <w:rFonts w:ascii="Century Gothic" w:hAnsi="Century Gothic"/>
          <w:sz w:val="22"/>
          <w:szCs w:val="22"/>
        </w:rPr>
      </w:pPr>
    </w:p>
    <w:p w:rsidR="0013473C" w:rsidRDefault="0013473C" w:rsidP="006404CE">
      <w:pPr>
        <w:ind w:left="540"/>
        <w:rPr>
          <w:rFonts w:ascii="Century Gothic" w:hAnsi="Century Gothic"/>
          <w:sz w:val="22"/>
          <w:szCs w:val="22"/>
        </w:rPr>
      </w:pPr>
      <w:r>
        <w:rPr>
          <w:rFonts w:ascii="Century Gothic" w:hAnsi="Century Gothic"/>
          <w:sz w:val="22"/>
          <w:szCs w:val="22"/>
        </w:rPr>
        <w:t>Staff and students should refer to their Code of Conduct Policy and Procedure for guidance on appropriate behaviours which includes the use of social media.</w:t>
      </w:r>
    </w:p>
    <w:p w:rsidR="006404CE" w:rsidRPr="006404CE" w:rsidRDefault="006404CE" w:rsidP="006404CE">
      <w:pPr>
        <w:ind w:left="540"/>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Internet Access</w:t>
      </w:r>
    </w:p>
    <w:p w:rsidR="006404CE" w:rsidRPr="00E96FF8" w:rsidRDefault="006404CE" w:rsidP="00E96FF8">
      <w:pPr>
        <w:ind w:left="540"/>
        <w:rPr>
          <w:rFonts w:ascii="Century Gothic" w:hAnsi="Century Gothic"/>
          <w:sz w:val="22"/>
        </w:rPr>
      </w:pPr>
      <w:r w:rsidRPr="00E96FF8">
        <w:rPr>
          <w:rFonts w:ascii="Century Gothic" w:hAnsi="Century Gothic"/>
          <w:sz w:val="22"/>
        </w:rPr>
        <w:t>The following rules apply when using the College’s network or internet services;</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use the Internet to obtain personal gain/profit, either directly or indirectly.  This includes advertising or selling of personal equipment, or the purchases of items via online stores;</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use the Internet to solicit, discuss, advertise, sell, trade or otherwise deal in illegal materials or activities;</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access, download, store or distribute pornography of any kind;</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use the Internet for gambling purposes;</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access, download or transmit defamatory, harassing and/or discriminatory website material or files;</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lastRenderedPageBreak/>
        <w:t>Employees and Apprentices must not use the Internet to access Internet chat &amp; messaging clients or Internet Relay Chat (IRC) networks including but not limited to IRCnet and Freenode; and</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use the Internet to access streaming radio &amp; media clients or streaming media networks including but not limited to internet radio and TV stations such as ABC iView when not business related; and</w:t>
      </w:r>
    </w:p>
    <w:p w:rsidR="006404CE" w:rsidRPr="00E96FF8"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not use the Internet to access social networking sites of any kind including but not limited to Ebay, Facebook, My Space, Bebo; and</w:t>
      </w:r>
    </w:p>
    <w:p w:rsidR="006404CE" w:rsidRDefault="006404CE"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must adhere to copyright laws as they pertain to information distributed on the Internet.</w:t>
      </w:r>
    </w:p>
    <w:p w:rsidR="00E96FF8" w:rsidRPr="00E96FF8" w:rsidRDefault="00E96FF8" w:rsidP="00E96FF8">
      <w:pPr>
        <w:pStyle w:val="ListParagraph"/>
        <w:widowControl/>
        <w:autoSpaceDE/>
        <w:autoSpaceDN/>
        <w:adjustRightInd/>
        <w:spacing w:after="200" w:line="276" w:lineRule="auto"/>
        <w:ind w:left="1080"/>
        <w:contextualSpacing/>
        <w:rPr>
          <w:rFonts w:ascii="Century Gothic" w:hAnsi="Century Gothic"/>
          <w:sz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Ownership of Information</w:t>
      </w:r>
    </w:p>
    <w:p w:rsidR="00E96FF8" w:rsidRDefault="00E96FF8" w:rsidP="00E96FF8">
      <w:pPr>
        <w:ind w:left="540"/>
        <w:rPr>
          <w:rFonts w:ascii="Century Gothic" w:hAnsi="Century Gothic"/>
          <w:sz w:val="22"/>
          <w:szCs w:val="22"/>
        </w:rPr>
      </w:pPr>
      <w:r w:rsidRPr="00E96FF8">
        <w:rPr>
          <w:rFonts w:ascii="Century Gothic" w:hAnsi="Century Gothic"/>
          <w:sz w:val="22"/>
          <w:szCs w:val="22"/>
        </w:rPr>
        <w:t>State and Federal copyright and intellectual property legislation must be adhered to when using College equipment and software.  This applies to information, page design, graphics or photos, documents and software downloads, and any other items or information which may be copyrighted.  Permission must be sought from the appropriate authority before downloading or copying information where copyright permission is unclear.</w:t>
      </w:r>
    </w:p>
    <w:p w:rsidR="00E96FF8" w:rsidRPr="00E96FF8" w:rsidRDefault="00E96FF8" w:rsidP="00E96FF8">
      <w:pPr>
        <w:ind w:left="540"/>
        <w:rPr>
          <w:rFonts w:ascii="Century Gothic" w:hAnsi="Century Gothic"/>
          <w:sz w:val="22"/>
          <w:szCs w:val="22"/>
        </w:rPr>
      </w:pPr>
    </w:p>
    <w:p w:rsidR="00E96FF8" w:rsidRPr="00E96FF8" w:rsidRDefault="00E96FF8" w:rsidP="00E96FF8">
      <w:pPr>
        <w:ind w:left="540"/>
        <w:rPr>
          <w:rFonts w:ascii="Century Gothic" w:hAnsi="Century Gothic"/>
          <w:sz w:val="22"/>
          <w:szCs w:val="22"/>
        </w:rPr>
      </w:pPr>
      <w:r w:rsidRPr="00E96FF8">
        <w:rPr>
          <w:rFonts w:ascii="Century Gothic" w:hAnsi="Century Gothic"/>
          <w:sz w:val="22"/>
          <w:szCs w:val="22"/>
        </w:rPr>
        <w:t>Employees and Apprentices must not:</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szCs w:val="22"/>
        </w:rPr>
      </w:pPr>
      <w:r w:rsidRPr="00E96FF8">
        <w:rPr>
          <w:rFonts w:ascii="Century Gothic" w:hAnsi="Century Gothic"/>
          <w:sz w:val="22"/>
          <w:szCs w:val="22"/>
        </w:rPr>
        <w:t>Download from the Internet or otherwise obtain information resulting in breach of copyright;</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szCs w:val="22"/>
        </w:rPr>
      </w:pPr>
      <w:r w:rsidRPr="00E96FF8">
        <w:rPr>
          <w:rFonts w:ascii="Century Gothic" w:hAnsi="Century Gothic"/>
          <w:sz w:val="22"/>
          <w:szCs w:val="22"/>
        </w:rPr>
        <w:t>Intentionally copy unauthorised copyright protected material or infringe licence agreement and/or other contracts;</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szCs w:val="22"/>
        </w:rPr>
      </w:pPr>
      <w:r w:rsidRPr="00E96FF8">
        <w:rPr>
          <w:rFonts w:ascii="Century Gothic" w:hAnsi="Century Gothic"/>
          <w:sz w:val="22"/>
          <w:szCs w:val="22"/>
        </w:rPr>
        <w:t>Undertake any unauthorised use, such as unauthorised preproduction of a cartoon in a presentation or having a copy of a computer programs, or part thereof or documentation that would normally require payment of a fee for its use; and</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szCs w:val="22"/>
        </w:rPr>
      </w:pPr>
      <w:r w:rsidRPr="00E96FF8">
        <w:rPr>
          <w:rFonts w:ascii="Century Gothic" w:hAnsi="Century Gothic"/>
          <w:sz w:val="22"/>
          <w:szCs w:val="22"/>
        </w:rPr>
        <w:t>Represent personal opinions as those of the College, or otherwise fail to comply with College’s practices concerning public statements about its position.</w:t>
      </w:r>
    </w:p>
    <w:p w:rsidR="00E96FF8" w:rsidRPr="00E96FF8" w:rsidRDefault="00E96FF8" w:rsidP="00E96FF8">
      <w:pPr>
        <w:ind w:left="540"/>
        <w:rPr>
          <w:rFonts w:ascii="Century Gothic" w:hAnsi="Century Gothic"/>
          <w:sz w:val="22"/>
          <w:szCs w:val="22"/>
        </w:rPr>
      </w:pPr>
      <w:r w:rsidRPr="00E96FF8">
        <w:rPr>
          <w:rFonts w:ascii="Century Gothic" w:hAnsi="Century Gothic"/>
          <w:sz w:val="22"/>
          <w:szCs w:val="22"/>
        </w:rPr>
        <w:t>Any information created, received or stored on a computer, locally or on the network, is the property of the College, and Employees and Apprentices cannot claim any right of confidentially or privacy in relation to such information.</w:t>
      </w:r>
    </w:p>
    <w:p w:rsidR="00E96FF8" w:rsidRPr="006404CE" w:rsidRDefault="00E96FF8" w:rsidP="006404CE">
      <w:pPr>
        <w:pStyle w:val="ListParagraph"/>
        <w:ind w:left="945"/>
        <w:rPr>
          <w:rFonts w:ascii="Century Gothic" w:hAnsi="Century Gothic"/>
          <w:b/>
          <w:sz w:val="22"/>
          <w:szCs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Occupational Health and Safety</w:t>
      </w:r>
    </w:p>
    <w:p w:rsidR="00E96FF8" w:rsidRPr="00E96FF8" w:rsidRDefault="00E96FF8" w:rsidP="00E96FF8">
      <w:pPr>
        <w:ind w:left="540"/>
        <w:rPr>
          <w:rFonts w:ascii="Century Gothic" w:hAnsi="Century Gothic"/>
          <w:sz w:val="22"/>
        </w:rPr>
      </w:pPr>
      <w:r w:rsidRPr="00E96FF8">
        <w:rPr>
          <w:rFonts w:ascii="Century Gothic" w:hAnsi="Century Gothic"/>
          <w:sz w:val="22"/>
        </w:rPr>
        <w:t>It is the Business Services Department’s responsibility to ensure:</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Employees and Apprentices are aware of any relevant issues pertaining to the correct handling and usage of computer hardware;</w:t>
      </w:r>
    </w:p>
    <w:p w:rsidR="00E96FF8" w:rsidRP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That cabling is arranged tidily so as not to present a health or operational hazard;</w:t>
      </w:r>
    </w:p>
    <w:p w:rsidR="00E96FF8" w:rsidRDefault="00E96FF8" w:rsidP="00E96FF8">
      <w:pPr>
        <w:pStyle w:val="ListParagraph"/>
        <w:widowControl/>
        <w:numPr>
          <w:ilvl w:val="0"/>
          <w:numId w:val="32"/>
        </w:numPr>
        <w:autoSpaceDE/>
        <w:autoSpaceDN/>
        <w:adjustRightInd/>
        <w:spacing w:after="200" w:line="276" w:lineRule="auto"/>
        <w:contextualSpacing/>
        <w:rPr>
          <w:rFonts w:ascii="Century Gothic" w:hAnsi="Century Gothic"/>
          <w:sz w:val="22"/>
        </w:rPr>
      </w:pPr>
      <w:r w:rsidRPr="00E96FF8">
        <w:rPr>
          <w:rFonts w:ascii="Century Gothic" w:hAnsi="Century Gothic"/>
          <w:sz w:val="22"/>
        </w:rPr>
        <w:t>That monitors are low radiation; and</w:t>
      </w:r>
    </w:p>
    <w:p w:rsidR="00E96FF8" w:rsidRPr="00E96FF8" w:rsidRDefault="00E96FF8" w:rsidP="00E96FF8">
      <w:pPr>
        <w:pStyle w:val="ListParagraph"/>
        <w:widowControl/>
        <w:autoSpaceDE/>
        <w:autoSpaceDN/>
        <w:adjustRightInd/>
        <w:spacing w:after="200" w:line="276" w:lineRule="auto"/>
        <w:ind w:left="540"/>
        <w:contextualSpacing/>
        <w:rPr>
          <w:rFonts w:ascii="Century Gothic" w:hAnsi="Century Gothic"/>
          <w:sz w:val="22"/>
        </w:rPr>
      </w:pPr>
    </w:p>
    <w:p w:rsidR="006404CE" w:rsidRPr="00E96FF8" w:rsidRDefault="00E96FF8" w:rsidP="00E96FF8">
      <w:pPr>
        <w:pStyle w:val="ListParagraph"/>
        <w:ind w:left="540"/>
        <w:rPr>
          <w:rFonts w:ascii="Century Gothic" w:hAnsi="Century Gothic"/>
          <w:b/>
          <w:sz w:val="20"/>
          <w:szCs w:val="22"/>
        </w:rPr>
      </w:pPr>
      <w:r w:rsidRPr="00E96FF8">
        <w:rPr>
          <w:rFonts w:ascii="Century Gothic" w:hAnsi="Century Gothic"/>
          <w:sz w:val="22"/>
        </w:rPr>
        <w:t>It is the Employees and Apprentice’s responsibility to ensure equipment is used in accordance with guidelines stipulated by this policy, such other protocols and best practice procedures as required and adopted from time to time</w:t>
      </w:r>
    </w:p>
    <w:p w:rsidR="006404CE" w:rsidRPr="006404CE" w:rsidRDefault="006404CE" w:rsidP="006404CE">
      <w:pPr>
        <w:pStyle w:val="ListParagraph"/>
        <w:ind w:left="945"/>
        <w:rPr>
          <w:rFonts w:ascii="Century Gothic" w:hAnsi="Century Gothic"/>
          <w:b/>
          <w:sz w:val="22"/>
          <w:szCs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lastRenderedPageBreak/>
        <w:t>Education and Training</w:t>
      </w:r>
    </w:p>
    <w:p w:rsidR="00E96FF8" w:rsidRPr="00E96FF8" w:rsidRDefault="00E96FF8" w:rsidP="00E96FF8">
      <w:pPr>
        <w:ind w:left="540"/>
        <w:rPr>
          <w:rFonts w:ascii="Century Gothic" w:hAnsi="Century Gothic"/>
          <w:sz w:val="22"/>
        </w:rPr>
      </w:pPr>
      <w:r w:rsidRPr="00E96FF8">
        <w:rPr>
          <w:rFonts w:ascii="Century Gothic" w:hAnsi="Century Gothic"/>
          <w:sz w:val="22"/>
        </w:rPr>
        <w:t>It is the responsibility of the Business Services Department to:</w:t>
      </w:r>
    </w:p>
    <w:p w:rsidR="00E96FF8" w:rsidRPr="00E96FF8" w:rsidRDefault="00E96FF8" w:rsidP="00E96FF8">
      <w:pPr>
        <w:pStyle w:val="ListParagraph"/>
        <w:widowControl/>
        <w:numPr>
          <w:ilvl w:val="0"/>
          <w:numId w:val="32"/>
        </w:numPr>
        <w:autoSpaceDE/>
        <w:autoSpaceDN/>
        <w:adjustRightInd/>
        <w:spacing w:after="200" w:line="276" w:lineRule="auto"/>
        <w:ind w:left="1778"/>
        <w:contextualSpacing/>
        <w:rPr>
          <w:rFonts w:ascii="Century Gothic" w:hAnsi="Century Gothic"/>
          <w:sz w:val="22"/>
        </w:rPr>
      </w:pPr>
      <w:r w:rsidRPr="00E96FF8">
        <w:rPr>
          <w:rFonts w:ascii="Century Gothic" w:hAnsi="Century Gothic"/>
          <w:sz w:val="22"/>
        </w:rPr>
        <w:t>Ensure Employees and Apprentices are made aware of the contents and purpose of this policy, and compliance requirements of the policy;</w:t>
      </w:r>
    </w:p>
    <w:p w:rsidR="00E96FF8" w:rsidRPr="00E96FF8" w:rsidRDefault="00E96FF8" w:rsidP="00E96FF8">
      <w:pPr>
        <w:pStyle w:val="ListParagraph"/>
        <w:widowControl/>
        <w:numPr>
          <w:ilvl w:val="0"/>
          <w:numId w:val="32"/>
        </w:numPr>
        <w:autoSpaceDE/>
        <w:autoSpaceDN/>
        <w:adjustRightInd/>
        <w:spacing w:after="200" w:line="276" w:lineRule="auto"/>
        <w:ind w:left="1778"/>
        <w:contextualSpacing/>
        <w:rPr>
          <w:rFonts w:ascii="Century Gothic" w:hAnsi="Century Gothic"/>
          <w:sz w:val="22"/>
        </w:rPr>
      </w:pPr>
      <w:r w:rsidRPr="00E96FF8">
        <w:rPr>
          <w:rFonts w:ascii="Century Gothic" w:hAnsi="Century Gothic"/>
          <w:sz w:val="22"/>
        </w:rPr>
        <w:t>Train Employees and Apprentices to use communication and information devices (including new devices and new methods of using existing devices) in a way that is consistent with this policy;</w:t>
      </w:r>
    </w:p>
    <w:p w:rsidR="00E96FF8" w:rsidRPr="00E96FF8" w:rsidRDefault="00E96FF8" w:rsidP="00E96FF8">
      <w:pPr>
        <w:pStyle w:val="ListParagraph"/>
        <w:widowControl/>
        <w:numPr>
          <w:ilvl w:val="0"/>
          <w:numId w:val="32"/>
        </w:numPr>
        <w:autoSpaceDE/>
        <w:autoSpaceDN/>
        <w:adjustRightInd/>
        <w:spacing w:after="200" w:line="276" w:lineRule="auto"/>
        <w:ind w:left="1778"/>
        <w:contextualSpacing/>
        <w:rPr>
          <w:rFonts w:ascii="Century Gothic" w:hAnsi="Century Gothic"/>
          <w:sz w:val="22"/>
        </w:rPr>
      </w:pPr>
      <w:r w:rsidRPr="00E96FF8">
        <w:rPr>
          <w:rFonts w:ascii="Century Gothic" w:hAnsi="Century Gothic"/>
          <w:sz w:val="22"/>
        </w:rPr>
        <w:t>Provide Employees and Apprentices with training in new technology as and when it is required and/or where particular circumstances warrant.</w:t>
      </w:r>
    </w:p>
    <w:p w:rsidR="00E96FF8" w:rsidRPr="006404CE" w:rsidRDefault="00E96FF8" w:rsidP="006404CE">
      <w:pPr>
        <w:pStyle w:val="ListParagraph"/>
        <w:ind w:left="945"/>
        <w:rPr>
          <w:rFonts w:ascii="Century Gothic" w:hAnsi="Century Gothic"/>
          <w:b/>
          <w:sz w:val="22"/>
          <w:szCs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Limited Personal Use</w:t>
      </w:r>
    </w:p>
    <w:p w:rsidR="00E96FF8" w:rsidRDefault="00E96FF8" w:rsidP="00E96FF8">
      <w:pPr>
        <w:ind w:left="540"/>
        <w:rPr>
          <w:rFonts w:ascii="Century Gothic" w:hAnsi="Century Gothic"/>
          <w:sz w:val="22"/>
        </w:rPr>
      </w:pPr>
      <w:r w:rsidRPr="00E96FF8">
        <w:rPr>
          <w:rFonts w:ascii="Century Gothic" w:hAnsi="Century Gothic"/>
          <w:sz w:val="22"/>
        </w:rPr>
        <w:t xml:space="preserve">Limited personal use is available to College Employees only.  Apprentices are prohibited from accessing College Equipment and Software for personal use.  </w:t>
      </w:r>
    </w:p>
    <w:p w:rsidR="00E96FF8" w:rsidRPr="00E96FF8" w:rsidRDefault="00E96FF8" w:rsidP="00E96FF8">
      <w:pPr>
        <w:ind w:left="540"/>
        <w:rPr>
          <w:rFonts w:ascii="Century Gothic" w:hAnsi="Century Gothic"/>
          <w:sz w:val="22"/>
        </w:rPr>
      </w:pPr>
    </w:p>
    <w:p w:rsidR="00E96FF8" w:rsidRDefault="00E96FF8" w:rsidP="00E96FF8">
      <w:pPr>
        <w:ind w:left="540"/>
        <w:rPr>
          <w:rFonts w:ascii="Century Gothic" w:hAnsi="Century Gothic"/>
          <w:sz w:val="22"/>
        </w:rPr>
      </w:pPr>
      <w:r w:rsidRPr="00E96FF8">
        <w:rPr>
          <w:rFonts w:ascii="Century Gothic" w:hAnsi="Century Gothic"/>
          <w:sz w:val="22"/>
        </w:rPr>
        <w:t xml:space="preserve">Employees undertaking an approved work-related study course are permitted to use computer equipment and software, including access to the Internet, for limited personal use related to their area of study.  This usage will be monitored for misuse in terms of accessing illegal or offensive material (including pornography, illegal substances, or other objectionable topics).  </w:t>
      </w:r>
    </w:p>
    <w:p w:rsidR="00E96FF8" w:rsidRPr="00E96FF8" w:rsidRDefault="00E96FF8" w:rsidP="00E96FF8">
      <w:pPr>
        <w:ind w:left="540"/>
        <w:rPr>
          <w:rFonts w:ascii="Century Gothic" w:hAnsi="Century Gothic"/>
          <w:sz w:val="22"/>
        </w:rPr>
      </w:pPr>
    </w:p>
    <w:p w:rsidR="00E96FF8" w:rsidRPr="00E96FF8" w:rsidRDefault="00E96FF8" w:rsidP="00E96FF8">
      <w:pPr>
        <w:ind w:left="540"/>
        <w:rPr>
          <w:rFonts w:ascii="Century Gothic" w:hAnsi="Century Gothic"/>
          <w:sz w:val="22"/>
        </w:rPr>
      </w:pPr>
      <w:r w:rsidRPr="00E96FF8">
        <w:rPr>
          <w:rFonts w:ascii="Century Gothic" w:hAnsi="Century Gothic"/>
          <w:sz w:val="22"/>
        </w:rPr>
        <w:t>Limited personal use is defined as usage which:</w:t>
      </w:r>
    </w:p>
    <w:p w:rsidR="00E96FF8" w:rsidRPr="00E96FF8" w:rsidRDefault="00E96FF8" w:rsidP="00E96FF8">
      <w:pPr>
        <w:pStyle w:val="ListParagraph"/>
        <w:widowControl/>
        <w:numPr>
          <w:ilvl w:val="0"/>
          <w:numId w:val="32"/>
        </w:numPr>
        <w:tabs>
          <w:tab w:val="left" w:pos="1800"/>
        </w:tabs>
        <w:autoSpaceDE/>
        <w:autoSpaceDN/>
        <w:adjustRightInd/>
        <w:spacing w:after="200" w:line="276" w:lineRule="auto"/>
        <w:ind w:left="540" w:firstLine="900"/>
        <w:contextualSpacing/>
        <w:rPr>
          <w:rFonts w:ascii="Century Gothic" w:hAnsi="Century Gothic"/>
          <w:sz w:val="22"/>
        </w:rPr>
      </w:pPr>
      <w:r w:rsidRPr="00E96FF8">
        <w:rPr>
          <w:rFonts w:ascii="Century Gothic" w:hAnsi="Century Gothic"/>
          <w:sz w:val="22"/>
        </w:rPr>
        <w:t>Incurs minimal additional expense to the College;</w:t>
      </w:r>
    </w:p>
    <w:p w:rsidR="00E96FF8" w:rsidRPr="00E96FF8" w:rsidRDefault="00E96FF8" w:rsidP="00E96FF8">
      <w:pPr>
        <w:pStyle w:val="ListParagraph"/>
        <w:widowControl/>
        <w:numPr>
          <w:ilvl w:val="0"/>
          <w:numId w:val="32"/>
        </w:numPr>
        <w:tabs>
          <w:tab w:val="left" w:pos="1800"/>
        </w:tabs>
        <w:autoSpaceDE/>
        <w:autoSpaceDN/>
        <w:adjustRightInd/>
        <w:spacing w:after="200" w:line="276" w:lineRule="auto"/>
        <w:ind w:left="540" w:firstLine="900"/>
        <w:contextualSpacing/>
        <w:rPr>
          <w:rFonts w:ascii="Century Gothic" w:hAnsi="Century Gothic"/>
          <w:sz w:val="22"/>
        </w:rPr>
      </w:pPr>
      <w:r w:rsidRPr="00E96FF8">
        <w:rPr>
          <w:rFonts w:ascii="Century Gothic" w:hAnsi="Century Gothic"/>
          <w:sz w:val="22"/>
        </w:rPr>
        <w:t>Generally is expected to take place during the Employee’s non-work hours;</w:t>
      </w:r>
    </w:p>
    <w:p w:rsidR="00E96FF8" w:rsidRPr="00E96FF8" w:rsidRDefault="00E96FF8" w:rsidP="00E96FF8">
      <w:pPr>
        <w:pStyle w:val="ListParagraph"/>
        <w:widowControl/>
        <w:numPr>
          <w:ilvl w:val="0"/>
          <w:numId w:val="32"/>
        </w:numPr>
        <w:tabs>
          <w:tab w:val="left" w:pos="1800"/>
        </w:tabs>
        <w:autoSpaceDE/>
        <w:autoSpaceDN/>
        <w:adjustRightInd/>
        <w:spacing w:after="200" w:line="276" w:lineRule="auto"/>
        <w:ind w:left="540" w:firstLine="900"/>
        <w:contextualSpacing/>
        <w:rPr>
          <w:rFonts w:ascii="Century Gothic" w:hAnsi="Century Gothic"/>
          <w:sz w:val="22"/>
        </w:rPr>
      </w:pPr>
      <w:r w:rsidRPr="00E96FF8">
        <w:rPr>
          <w:rFonts w:ascii="Century Gothic" w:hAnsi="Century Gothic"/>
          <w:sz w:val="22"/>
        </w:rPr>
        <w:t>Does not interfere with the operation of the College; and</w:t>
      </w:r>
    </w:p>
    <w:p w:rsidR="00E96FF8" w:rsidRPr="00E96FF8" w:rsidRDefault="00E96FF8" w:rsidP="00E96FF8">
      <w:pPr>
        <w:pStyle w:val="ListParagraph"/>
        <w:widowControl/>
        <w:numPr>
          <w:ilvl w:val="0"/>
          <w:numId w:val="32"/>
        </w:numPr>
        <w:tabs>
          <w:tab w:val="left" w:pos="1800"/>
        </w:tabs>
        <w:autoSpaceDE/>
        <w:autoSpaceDN/>
        <w:adjustRightInd/>
        <w:spacing w:after="200" w:line="276" w:lineRule="auto"/>
        <w:ind w:left="540" w:firstLine="900"/>
        <w:contextualSpacing/>
        <w:rPr>
          <w:rFonts w:ascii="Century Gothic" w:hAnsi="Century Gothic"/>
          <w:sz w:val="22"/>
        </w:rPr>
      </w:pPr>
      <w:r w:rsidRPr="00E96FF8">
        <w:rPr>
          <w:rFonts w:ascii="Century Gothic" w:hAnsi="Century Gothic"/>
          <w:sz w:val="22"/>
        </w:rPr>
        <w:t>Does not violate any State or Federal legislation and regulations.</w:t>
      </w:r>
    </w:p>
    <w:p w:rsidR="00E96FF8" w:rsidRDefault="00E96FF8" w:rsidP="00E96FF8">
      <w:pPr>
        <w:ind w:left="540"/>
        <w:rPr>
          <w:rFonts w:ascii="Century Gothic" w:hAnsi="Century Gothic"/>
          <w:sz w:val="22"/>
        </w:rPr>
      </w:pPr>
      <w:r w:rsidRPr="00E96FF8">
        <w:rPr>
          <w:rFonts w:ascii="Century Gothic" w:hAnsi="Century Gothic"/>
          <w:sz w:val="22"/>
        </w:rPr>
        <w:t>Employees must be aware of the following in relation to limited personal use of the College’s computer equipment, services and software:</w:t>
      </w:r>
    </w:p>
    <w:p w:rsidR="00E96FF8" w:rsidRPr="00E96FF8" w:rsidRDefault="00E96FF8" w:rsidP="00E96FF8">
      <w:pPr>
        <w:ind w:left="540"/>
        <w:rPr>
          <w:rFonts w:ascii="Century Gothic" w:hAnsi="Century Gothic"/>
          <w:sz w:val="22"/>
        </w:rPr>
      </w:pP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Employees have a responsibility to be ethical and efficient in their use and management of all College resources at all times;</w:t>
      </w: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 xml:space="preserve">The privilege of using College Equipment and Software for personal use may be revoked or limited at any time for a breach of this policy by an Employee.  </w:t>
      </w: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Authorised Officers may revoke or limit, permanently or temporarily, such personal use; and</w:t>
      </w: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Employees must not use College Equipment or Software to maintain or support a private business of any description.</w:t>
      </w:r>
    </w:p>
    <w:p w:rsidR="006404CE" w:rsidRPr="006404CE" w:rsidRDefault="006404CE" w:rsidP="006404CE">
      <w:pPr>
        <w:pStyle w:val="ListParagraph"/>
        <w:ind w:left="945"/>
        <w:rPr>
          <w:rFonts w:ascii="Century Gothic" w:hAnsi="Century Gothic"/>
          <w:b/>
          <w:sz w:val="22"/>
          <w:szCs w:val="22"/>
        </w:rPr>
      </w:pPr>
    </w:p>
    <w:p w:rsidR="006404CE" w:rsidRDefault="006404CE" w:rsidP="006404CE">
      <w:pPr>
        <w:pStyle w:val="ListParagraph"/>
        <w:numPr>
          <w:ilvl w:val="1"/>
          <w:numId w:val="34"/>
        </w:numPr>
        <w:rPr>
          <w:rFonts w:ascii="Century Gothic" w:hAnsi="Century Gothic"/>
          <w:b/>
          <w:sz w:val="22"/>
          <w:szCs w:val="22"/>
        </w:rPr>
      </w:pPr>
      <w:r w:rsidRPr="006404CE">
        <w:rPr>
          <w:rFonts w:ascii="Century Gothic" w:hAnsi="Century Gothic"/>
          <w:b/>
          <w:sz w:val="22"/>
          <w:szCs w:val="22"/>
        </w:rPr>
        <w:t>Monitoring and Auditing of Equipment and Software</w:t>
      </w:r>
    </w:p>
    <w:p w:rsidR="00E96FF8" w:rsidRPr="00E96FF8" w:rsidRDefault="00E96FF8" w:rsidP="00E96FF8">
      <w:pPr>
        <w:ind w:left="540"/>
        <w:rPr>
          <w:rFonts w:ascii="Century Gothic" w:hAnsi="Century Gothic"/>
          <w:sz w:val="22"/>
        </w:rPr>
      </w:pPr>
      <w:r w:rsidRPr="00E96FF8">
        <w:rPr>
          <w:rFonts w:ascii="Century Gothic" w:hAnsi="Century Gothic"/>
          <w:sz w:val="22"/>
        </w:rPr>
        <w:t>Employees and Apprentices should be aware that:</w:t>
      </w:r>
    </w:p>
    <w:p w:rsid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Computer usage including Internet access and Internet email will be monitored by the Business Services Department to identify any breaches of this policy.  This includes monitoring personal use of Computer Equipment and Software continuously;</w:t>
      </w: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lastRenderedPageBreak/>
        <w:t>Logs will be kept indicating Internet sites Employees and Apprentices have visited.  Authorised Officers will be the only Employees access/and or analyse these logs;</w:t>
      </w:r>
    </w:p>
    <w:p w:rsidR="00E96FF8" w:rsidRPr="00E96FF8" w:rsidRDefault="00E96FF8" w:rsidP="00E96FF8">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Authorised Officers will reserve the right to recommend to the Chief Executive Officer that an Employee has their Internet Access discontinued on the basis of any findings from these logs;</w:t>
      </w:r>
    </w:p>
    <w:p w:rsidR="006404CE" w:rsidRPr="00E96FF8" w:rsidRDefault="00E96FF8" w:rsidP="006404CE">
      <w:pPr>
        <w:pStyle w:val="ListParagraph"/>
        <w:widowControl/>
        <w:numPr>
          <w:ilvl w:val="0"/>
          <w:numId w:val="32"/>
        </w:numPr>
        <w:autoSpaceDE/>
        <w:autoSpaceDN/>
        <w:adjustRightInd/>
        <w:spacing w:after="200" w:line="276" w:lineRule="auto"/>
        <w:ind w:left="1800"/>
        <w:contextualSpacing/>
        <w:rPr>
          <w:rFonts w:ascii="Century Gothic" w:hAnsi="Century Gothic"/>
          <w:sz w:val="22"/>
        </w:rPr>
      </w:pPr>
      <w:r w:rsidRPr="00E96FF8">
        <w:rPr>
          <w:rFonts w:ascii="Century Gothic" w:hAnsi="Century Gothic"/>
          <w:sz w:val="22"/>
        </w:rPr>
        <w:t>Authorised Officers can access the content of Employee’s electronic files or email only if permission is obtained from the Employee or the request is approved by the Chief Executive Officer (see section 4.3 for more information on this process);</w:t>
      </w:r>
    </w:p>
    <w:p w:rsidR="006404CE" w:rsidRDefault="006404CE" w:rsidP="00DA459E">
      <w:pPr>
        <w:pStyle w:val="Heading1"/>
        <w:numPr>
          <w:ilvl w:val="0"/>
          <w:numId w:val="4"/>
        </w:numPr>
        <w:ind w:left="567" w:hanging="720"/>
        <w:rPr>
          <w:rFonts w:ascii="Century Gothic" w:hAnsi="Century Gothic"/>
        </w:rPr>
      </w:pPr>
      <w:r>
        <w:rPr>
          <w:rFonts w:ascii="Century Gothic" w:hAnsi="Century Gothic"/>
        </w:rPr>
        <w:t>Definitions</w:t>
      </w:r>
    </w:p>
    <w:p w:rsidR="006404CE" w:rsidRPr="006404CE" w:rsidRDefault="006404CE" w:rsidP="006404CE">
      <w:pPr>
        <w:spacing w:before="60" w:after="60"/>
        <w:ind w:left="630"/>
        <w:rPr>
          <w:rFonts w:ascii="Century Gothic" w:hAnsi="Century Gothic"/>
          <w:sz w:val="22"/>
        </w:rPr>
      </w:pPr>
      <w:r w:rsidRPr="006404CE">
        <w:rPr>
          <w:rFonts w:ascii="Century Gothic" w:hAnsi="Century Gothic"/>
          <w:b/>
          <w:sz w:val="22"/>
        </w:rPr>
        <w:t xml:space="preserve">College </w:t>
      </w:r>
      <w:r w:rsidRPr="006404CE">
        <w:rPr>
          <w:rFonts w:ascii="Century Gothic" w:hAnsi="Century Gothic"/>
          <w:sz w:val="22"/>
        </w:rPr>
        <w:t>means Tec-NQ Ltd.</w:t>
      </w:r>
    </w:p>
    <w:p w:rsidR="006404CE" w:rsidRDefault="006404CE" w:rsidP="006404CE">
      <w:pPr>
        <w:spacing w:before="60" w:after="60"/>
        <w:ind w:left="630"/>
        <w:rPr>
          <w:rFonts w:ascii="Century Gothic" w:hAnsi="Century Gothic"/>
          <w:sz w:val="22"/>
        </w:rPr>
      </w:pPr>
      <w:r w:rsidRPr="006404CE">
        <w:rPr>
          <w:rFonts w:ascii="Century Gothic" w:hAnsi="Century Gothic"/>
          <w:b/>
          <w:sz w:val="22"/>
        </w:rPr>
        <w:t>Computer Equipment and Software</w:t>
      </w:r>
      <w:r w:rsidRPr="006404CE">
        <w:rPr>
          <w:rFonts w:ascii="Century Gothic" w:hAnsi="Century Gothic"/>
          <w:sz w:val="22"/>
        </w:rPr>
        <w:t xml:space="preserve"> </w:t>
      </w:r>
    </w:p>
    <w:p w:rsidR="006404CE" w:rsidRPr="006404CE" w:rsidRDefault="006404CE" w:rsidP="006404CE">
      <w:pPr>
        <w:spacing w:before="60" w:after="60"/>
        <w:ind w:left="630"/>
        <w:rPr>
          <w:rFonts w:ascii="Century Gothic" w:hAnsi="Century Gothic"/>
          <w:sz w:val="22"/>
        </w:rPr>
      </w:pPr>
      <w:r>
        <w:rPr>
          <w:rFonts w:ascii="Century Gothic" w:hAnsi="Century Gothic"/>
          <w:sz w:val="22"/>
        </w:rPr>
        <w:t>A</w:t>
      </w:r>
      <w:r w:rsidRPr="006404CE">
        <w:rPr>
          <w:rFonts w:ascii="Century Gothic" w:hAnsi="Century Gothic"/>
          <w:sz w:val="22"/>
        </w:rPr>
        <w:t>ny electronic equipment or computer software whatsoever, provided to Employees and Apprentices for use in the performance of their duties, either in general or specific terms, including, but not limited to:</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 xml:space="preserve">A computer, including PC’s, laptops/notebooks and handheld computing </w:t>
      </w:r>
      <w:r>
        <w:rPr>
          <w:rFonts w:ascii="Century Gothic" w:hAnsi="Century Gothic"/>
          <w:sz w:val="22"/>
        </w:rPr>
        <w:tab/>
      </w:r>
      <w:r>
        <w:rPr>
          <w:rFonts w:ascii="Century Gothic" w:hAnsi="Century Gothic"/>
          <w:sz w:val="22"/>
        </w:rPr>
        <w:tab/>
      </w:r>
      <w:r w:rsidRPr="006404CE">
        <w:rPr>
          <w:rFonts w:ascii="Century Gothic" w:hAnsi="Century Gothic"/>
          <w:sz w:val="22"/>
        </w:rPr>
        <w:t>devices;</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printer;</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fax;</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USB “stick” or thumb drive;</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scanner;</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mobile phone;</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 digital camera or any other digital imaging equipment;</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All software and programs provided to facilitate work needs;</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Network operating systems;</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 xml:space="preserve">Electronic mail (all forms including use of Internet Email);and </w:t>
      </w:r>
    </w:p>
    <w:p w:rsidR="006404CE" w:rsidRPr="006404CE" w:rsidRDefault="006404CE" w:rsidP="006404CE">
      <w:pPr>
        <w:pStyle w:val="ListParagraph"/>
        <w:widowControl/>
        <w:numPr>
          <w:ilvl w:val="0"/>
          <w:numId w:val="32"/>
        </w:numPr>
        <w:autoSpaceDE/>
        <w:autoSpaceDN/>
        <w:adjustRightInd/>
        <w:spacing w:before="60" w:after="60" w:line="276" w:lineRule="auto"/>
        <w:ind w:left="630" w:firstLine="360"/>
        <w:contextualSpacing/>
        <w:rPr>
          <w:rFonts w:ascii="Century Gothic" w:hAnsi="Century Gothic"/>
          <w:sz w:val="22"/>
        </w:rPr>
      </w:pPr>
      <w:r w:rsidRPr="006404CE">
        <w:rPr>
          <w:rFonts w:ascii="Century Gothic" w:hAnsi="Century Gothic"/>
          <w:sz w:val="22"/>
        </w:rPr>
        <w:t>Internet access</w:t>
      </w:r>
    </w:p>
    <w:p w:rsidR="006404CE" w:rsidRDefault="006404CE" w:rsidP="006404CE">
      <w:pPr>
        <w:spacing w:before="60" w:after="60"/>
        <w:ind w:left="630"/>
        <w:rPr>
          <w:rFonts w:ascii="Century Gothic" w:hAnsi="Century Gothic"/>
          <w:b/>
          <w:sz w:val="22"/>
        </w:rPr>
      </w:pPr>
      <w:r w:rsidRPr="006404CE">
        <w:rPr>
          <w:rFonts w:ascii="Century Gothic" w:hAnsi="Century Gothic"/>
          <w:b/>
          <w:sz w:val="22"/>
        </w:rPr>
        <w:t>Employees</w:t>
      </w:r>
    </w:p>
    <w:p w:rsidR="006404CE" w:rsidRPr="006404CE" w:rsidRDefault="006404CE" w:rsidP="006404CE">
      <w:pPr>
        <w:spacing w:before="60" w:after="60"/>
        <w:ind w:left="630"/>
        <w:rPr>
          <w:rFonts w:ascii="Century Gothic" w:hAnsi="Century Gothic"/>
          <w:sz w:val="22"/>
        </w:rPr>
      </w:pPr>
      <w:r>
        <w:rPr>
          <w:rFonts w:ascii="Century Gothic" w:hAnsi="Century Gothic"/>
          <w:sz w:val="22"/>
        </w:rPr>
        <w:t>Al</w:t>
      </w:r>
      <w:r w:rsidRPr="006404CE">
        <w:rPr>
          <w:rFonts w:ascii="Century Gothic" w:hAnsi="Century Gothic"/>
          <w:sz w:val="22"/>
        </w:rPr>
        <w:t>l persons engaged, whether on a permanent, temporary, or fixed term basis, as well as contractors engaged to work for or on behalf of the College.  For the purpose of this policy, Employees includes company Directors and Board members of the College.</w:t>
      </w:r>
    </w:p>
    <w:p w:rsidR="006404CE" w:rsidRDefault="006404CE" w:rsidP="006404CE">
      <w:pPr>
        <w:spacing w:before="60" w:after="60"/>
        <w:ind w:left="630"/>
        <w:rPr>
          <w:rFonts w:ascii="Century Gothic" w:hAnsi="Century Gothic"/>
          <w:sz w:val="22"/>
        </w:rPr>
      </w:pPr>
      <w:r w:rsidRPr="006404CE">
        <w:rPr>
          <w:rFonts w:ascii="Century Gothic" w:hAnsi="Century Gothic"/>
          <w:b/>
          <w:sz w:val="22"/>
        </w:rPr>
        <w:t>Apprentices</w:t>
      </w:r>
      <w:r>
        <w:rPr>
          <w:rFonts w:ascii="Century Gothic" w:hAnsi="Century Gothic"/>
          <w:sz w:val="22"/>
        </w:rPr>
        <w:t xml:space="preserve"> </w:t>
      </w:r>
    </w:p>
    <w:p w:rsidR="006404CE" w:rsidRPr="006404CE" w:rsidRDefault="006404CE" w:rsidP="006404CE">
      <w:pPr>
        <w:spacing w:before="60" w:after="60"/>
        <w:ind w:left="630"/>
        <w:rPr>
          <w:rFonts w:ascii="Century Gothic" w:hAnsi="Century Gothic"/>
          <w:sz w:val="22"/>
        </w:rPr>
      </w:pPr>
      <w:r>
        <w:rPr>
          <w:rFonts w:ascii="Century Gothic" w:hAnsi="Century Gothic"/>
          <w:sz w:val="22"/>
        </w:rPr>
        <w:t>All</w:t>
      </w:r>
      <w:r w:rsidRPr="006404CE">
        <w:rPr>
          <w:rFonts w:ascii="Century Gothic" w:hAnsi="Century Gothic"/>
          <w:sz w:val="22"/>
        </w:rPr>
        <w:t xml:space="preserve"> Apprentices enrolled at the College.</w:t>
      </w:r>
    </w:p>
    <w:p w:rsidR="006404CE" w:rsidRDefault="006404CE" w:rsidP="006404CE">
      <w:pPr>
        <w:spacing w:before="60" w:after="60"/>
        <w:ind w:left="630"/>
        <w:rPr>
          <w:rFonts w:ascii="Century Gothic" w:hAnsi="Century Gothic"/>
          <w:b/>
          <w:sz w:val="22"/>
        </w:rPr>
      </w:pPr>
      <w:r w:rsidRPr="006404CE">
        <w:rPr>
          <w:rFonts w:ascii="Century Gothic" w:hAnsi="Century Gothic"/>
          <w:b/>
          <w:sz w:val="22"/>
        </w:rPr>
        <w:t>Authorised Officer(s)</w:t>
      </w:r>
      <w:r>
        <w:rPr>
          <w:rFonts w:ascii="Century Gothic" w:hAnsi="Century Gothic"/>
          <w:b/>
          <w:sz w:val="22"/>
        </w:rPr>
        <w:t xml:space="preserve"> </w:t>
      </w:r>
    </w:p>
    <w:p w:rsidR="006404CE" w:rsidRPr="006404CE" w:rsidRDefault="006404CE" w:rsidP="006404CE">
      <w:pPr>
        <w:spacing w:before="60" w:after="60"/>
        <w:ind w:left="630"/>
        <w:rPr>
          <w:rFonts w:ascii="Century Gothic" w:hAnsi="Century Gothic"/>
          <w:sz w:val="22"/>
        </w:rPr>
      </w:pPr>
      <w:r>
        <w:rPr>
          <w:rFonts w:ascii="Century Gothic" w:hAnsi="Century Gothic"/>
          <w:sz w:val="22"/>
        </w:rPr>
        <w:t xml:space="preserve">Are </w:t>
      </w:r>
      <w:r w:rsidRPr="006404CE">
        <w:rPr>
          <w:rFonts w:ascii="Century Gothic" w:hAnsi="Century Gothic"/>
          <w:sz w:val="22"/>
        </w:rPr>
        <w:t>all</w:t>
      </w:r>
      <w:r>
        <w:rPr>
          <w:rFonts w:ascii="Century Gothic" w:hAnsi="Century Gothic"/>
          <w:b/>
          <w:sz w:val="22"/>
        </w:rPr>
        <w:t xml:space="preserve"> </w:t>
      </w:r>
      <w:r w:rsidRPr="006404CE">
        <w:rPr>
          <w:rFonts w:ascii="Century Gothic" w:hAnsi="Century Gothic"/>
          <w:sz w:val="22"/>
        </w:rPr>
        <w:t>the following positions; Chief Executive Officer; Members of the Executive Management Team and Members of the IT Department.</w:t>
      </w:r>
    </w:p>
    <w:p w:rsidR="006404CE" w:rsidRDefault="006404CE" w:rsidP="006404CE"/>
    <w:p w:rsidR="00E96FF8" w:rsidRDefault="00E96FF8" w:rsidP="006404CE"/>
    <w:p w:rsidR="00E96FF8" w:rsidRDefault="00E96FF8" w:rsidP="006404CE"/>
    <w:p w:rsidR="00E96FF8" w:rsidRDefault="00E96FF8" w:rsidP="006404CE"/>
    <w:p w:rsidR="00E96FF8" w:rsidRDefault="00E96FF8" w:rsidP="006404CE"/>
    <w:p w:rsidR="00E96FF8" w:rsidRPr="006404CE" w:rsidRDefault="00E96FF8" w:rsidP="006404CE"/>
    <w:p w:rsidR="00D02D7E" w:rsidRPr="00DA459E" w:rsidRDefault="00D02D7E" w:rsidP="00DA459E">
      <w:pPr>
        <w:pStyle w:val="Heading1"/>
        <w:numPr>
          <w:ilvl w:val="0"/>
          <w:numId w:val="4"/>
        </w:numPr>
        <w:ind w:left="567" w:hanging="720"/>
        <w:rPr>
          <w:rFonts w:ascii="Century Gothic" w:hAnsi="Century Gothic"/>
        </w:rPr>
      </w:pPr>
      <w:r w:rsidRPr="00DA459E">
        <w:rPr>
          <w:rFonts w:ascii="Century Gothic" w:hAnsi="Century Gothic"/>
          <w:sz w:val="28"/>
        </w:rPr>
        <w:lastRenderedPageBreak/>
        <w:t>Legislation</w:t>
      </w:r>
      <w:r w:rsidR="009D3492" w:rsidRPr="00DA459E">
        <w:rPr>
          <w:rFonts w:ascii="Century Gothic" w:hAnsi="Century Gothic"/>
          <w:sz w:val="28"/>
        </w:rPr>
        <w:t xml:space="preserve"> </w:t>
      </w:r>
    </w:p>
    <w:p w:rsidR="00E96FF8" w:rsidRDefault="00F968AC"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Copyright Act 19</w:t>
      </w:r>
      <w:r w:rsidR="00E96FF8">
        <w:rPr>
          <w:rFonts w:ascii="Century Gothic" w:hAnsi="Century Gothic"/>
          <w:color w:val="000000" w:themeColor="text1"/>
          <w:sz w:val="22"/>
          <w:szCs w:val="22"/>
        </w:rPr>
        <w:t>6</w:t>
      </w:r>
      <w:r>
        <w:rPr>
          <w:rFonts w:ascii="Century Gothic" w:hAnsi="Century Gothic"/>
          <w:color w:val="000000" w:themeColor="text1"/>
          <w:sz w:val="22"/>
          <w:szCs w:val="22"/>
        </w:rPr>
        <w:t>8 (Cth)</w:t>
      </w:r>
    </w:p>
    <w:p w:rsidR="00E96FF8" w:rsidRDefault="00F968AC"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Freedom of Information Act 198</w:t>
      </w:r>
      <w:r w:rsidR="00E96FF8">
        <w:rPr>
          <w:rFonts w:ascii="Century Gothic" w:hAnsi="Century Gothic"/>
          <w:color w:val="000000" w:themeColor="text1"/>
          <w:sz w:val="22"/>
          <w:szCs w:val="22"/>
        </w:rPr>
        <w:t>2</w:t>
      </w:r>
      <w:r>
        <w:rPr>
          <w:rFonts w:ascii="Century Gothic" w:hAnsi="Century Gothic"/>
          <w:color w:val="000000" w:themeColor="text1"/>
          <w:sz w:val="22"/>
          <w:szCs w:val="22"/>
        </w:rPr>
        <w:t xml:space="preserve"> (Cth)</w:t>
      </w:r>
    </w:p>
    <w:p w:rsidR="00E96FF8" w:rsidRDefault="00E96FF8"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Libraries and Archive Act 1988</w:t>
      </w:r>
      <w:r w:rsidR="00F968AC">
        <w:rPr>
          <w:rFonts w:ascii="Century Gothic" w:hAnsi="Century Gothic"/>
          <w:color w:val="000000" w:themeColor="text1"/>
          <w:sz w:val="22"/>
          <w:szCs w:val="22"/>
        </w:rPr>
        <w:t xml:space="preserve"> (Qld)</w:t>
      </w:r>
    </w:p>
    <w:p w:rsidR="00E96FF8" w:rsidRDefault="00E96FF8"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Criminal Code Act 1995</w:t>
      </w:r>
      <w:r w:rsidR="00F968AC">
        <w:rPr>
          <w:rFonts w:ascii="Century Gothic" w:hAnsi="Century Gothic"/>
          <w:color w:val="000000" w:themeColor="text1"/>
          <w:sz w:val="22"/>
          <w:szCs w:val="22"/>
        </w:rPr>
        <w:t xml:space="preserve"> (Cth)</w:t>
      </w:r>
    </w:p>
    <w:p w:rsidR="00E96FF8" w:rsidRDefault="00E96FF8"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Anti-Discrimination Act 1991</w:t>
      </w:r>
      <w:r w:rsidR="00F968AC">
        <w:rPr>
          <w:rFonts w:ascii="Century Gothic" w:hAnsi="Century Gothic"/>
          <w:color w:val="000000" w:themeColor="text1"/>
          <w:sz w:val="22"/>
          <w:szCs w:val="22"/>
        </w:rPr>
        <w:t xml:space="preserve"> (Qld)</w:t>
      </w:r>
    </w:p>
    <w:p w:rsidR="00E96FF8" w:rsidRDefault="00E96FF8" w:rsidP="00E96FF8">
      <w:pPr>
        <w:numPr>
          <w:ilvl w:val="0"/>
          <w:numId w:val="1"/>
        </w:numPr>
        <w:spacing w:line="276" w:lineRule="auto"/>
        <w:ind w:left="1134" w:hanging="414"/>
        <w:rPr>
          <w:rFonts w:ascii="Century Gothic" w:hAnsi="Century Gothic"/>
          <w:color w:val="000000" w:themeColor="text1"/>
          <w:sz w:val="22"/>
          <w:szCs w:val="22"/>
        </w:rPr>
      </w:pPr>
      <w:r>
        <w:rPr>
          <w:rFonts w:ascii="Century Gothic" w:hAnsi="Century Gothic"/>
          <w:color w:val="000000" w:themeColor="text1"/>
          <w:sz w:val="22"/>
          <w:szCs w:val="22"/>
        </w:rPr>
        <w:t>Anti-Spam Act 2003</w:t>
      </w:r>
      <w:r w:rsidR="00F968AC">
        <w:rPr>
          <w:rFonts w:ascii="Century Gothic" w:hAnsi="Century Gothic"/>
          <w:color w:val="000000" w:themeColor="text1"/>
          <w:sz w:val="22"/>
          <w:szCs w:val="22"/>
        </w:rPr>
        <w:t xml:space="preserve"> (Cth)</w:t>
      </w:r>
    </w:p>
    <w:p w:rsidR="00443D87" w:rsidRPr="00563064" w:rsidRDefault="00443D87" w:rsidP="00E96FF8">
      <w:pPr>
        <w:ind w:left="1134"/>
        <w:rPr>
          <w:rFonts w:ascii="Century Gothic" w:hAnsi="Century Gothic"/>
          <w:color w:val="000000" w:themeColor="text1"/>
          <w:sz w:val="22"/>
          <w:szCs w:val="22"/>
        </w:rPr>
      </w:pPr>
    </w:p>
    <w:p w:rsidR="00D02D7E" w:rsidRPr="00563064" w:rsidRDefault="00D02D7E" w:rsidP="00DA459E">
      <w:pPr>
        <w:pStyle w:val="Heading1"/>
        <w:numPr>
          <w:ilvl w:val="0"/>
          <w:numId w:val="4"/>
        </w:numPr>
        <w:spacing w:after="120"/>
        <w:ind w:left="426" w:hanging="426"/>
        <w:rPr>
          <w:rFonts w:ascii="Century Gothic" w:hAnsi="Century Gothic"/>
          <w:color w:val="000000" w:themeColor="text1"/>
          <w:sz w:val="28"/>
          <w:szCs w:val="28"/>
        </w:rPr>
      </w:pPr>
      <w:r w:rsidRPr="00563064">
        <w:rPr>
          <w:rFonts w:ascii="Century Gothic" w:hAnsi="Century Gothic"/>
          <w:color w:val="000000" w:themeColor="text1"/>
          <w:sz w:val="28"/>
          <w:szCs w:val="28"/>
        </w:rPr>
        <w:t>Related Documents</w:t>
      </w:r>
      <w:r w:rsidR="002B6715" w:rsidRPr="00563064">
        <w:rPr>
          <w:rFonts w:ascii="Century Gothic" w:hAnsi="Century Gothic"/>
          <w:color w:val="000000" w:themeColor="text1"/>
          <w:sz w:val="28"/>
          <w:szCs w:val="28"/>
        </w:rPr>
        <w:t xml:space="preserve"> </w:t>
      </w:r>
    </w:p>
    <w:p w:rsidR="00EC6379" w:rsidRPr="00E96FF8" w:rsidRDefault="00E96FF8" w:rsidP="00E96FF8">
      <w:pPr>
        <w:pStyle w:val="ListParagraph"/>
        <w:numPr>
          <w:ilvl w:val="0"/>
          <w:numId w:val="3"/>
        </w:numPr>
        <w:spacing w:after="0" w:line="276" w:lineRule="auto"/>
        <w:ind w:left="1134" w:hanging="414"/>
        <w:rPr>
          <w:rFonts w:ascii="Century Gothic" w:hAnsi="Century Gothic"/>
          <w:sz w:val="22"/>
          <w:szCs w:val="22"/>
        </w:rPr>
      </w:pPr>
      <w:r w:rsidRPr="00E96FF8">
        <w:rPr>
          <w:rFonts w:ascii="Century Gothic" w:hAnsi="Century Gothic"/>
          <w:sz w:val="22"/>
          <w:szCs w:val="22"/>
        </w:rPr>
        <w:t>Child Protection Policy and Procedure</w:t>
      </w:r>
      <w:bookmarkStart w:id="1" w:name="_GoBack"/>
      <w:bookmarkEnd w:id="1"/>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sidRPr="00E96FF8">
        <w:rPr>
          <w:rFonts w:ascii="Century Gothic" w:hAnsi="Century Gothic"/>
          <w:sz w:val="22"/>
          <w:szCs w:val="22"/>
        </w:rPr>
        <w:t xml:space="preserve"> Staff Code of Conduct</w:t>
      </w:r>
      <w:r w:rsidR="0013473C">
        <w:rPr>
          <w:rFonts w:ascii="Century Gothic" w:hAnsi="Century Gothic"/>
          <w:sz w:val="22"/>
          <w:szCs w:val="22"/>
        </w:rPr>
        <w:t xml:space="preserve"> Policy and Procedure</w:t>
      </w:r>
    </w:p>
    <w:p w:rsidR="008202B3" w:rsidRDefault="0013473C"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Student Code of Conduct Policy and Procedure</w:t>
      </w:r>
    </w:p>
    <w:p w:rsidR="0013473C" w:rsidRDefault="0013473C"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Board Code of Conduct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Harassment and Bullying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Access and Equity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Privacy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Complaints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Selection, Recruitment and Enrolment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Sexual Harassment and Discrimination Policy and Procedure</w:t>
      </w:r>
    </w:p>
    <w:p w:rsidR="00E96FF8" w:rsidRDefault="00E96FF8"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Information Technology Acceptable Use Policy</w:t>
      </w:r>
    </w:p>
    <w:p w:rsidR="0013473C" w:rsidRDefault="0013473C" w:rsidP="00E96FF8">
      <w:pPr>
        <w:pStyle w:val="ListParagraph"/>
        <w:numPr>
          <w:ilvl w:val="0"/>
          <w:numId w:val="3"/>
        </w:numPr>
        <w:spacing w:after="0" w:line="276" w:lineRule="auto"/>
        <w:ind w:left="1134" w:hanging="414"/>
        <w:rPr>
          <w:rFonts w:ascii="Century Gothic" w:hAnsi="Century Gothic"/>
          <w:sz w:val="22"/>
          <w:szCs w:val="22"/>
        </w:rPr>
      </w:pPr>
      <w:r>
        <w:rPr>
          <w:rFonts w:ascii="Century Gothic" w:hAnsi="Century Gothic"/>
          <w:sz w:val="22"/>
          <w:szCs w:val="22"/>
        </w:rPr>
        <w:t>Digital Marketing Policy and Procedure</w:t>
      </w:r>
    </w:p>
    <w:p w:rsidR="00E96FF8" w:rsidRPr="00E96FF8" w:rsidRDefault="00E96FF8" w:rsidP="00E96FF8">
      <w:pPr>
        <w:pStyle w:val="ListParagraph"/>
        <w:spacing w:after="0"/>
        <w:ind w:left="1134"/>
        <w:rPr>
          <w:rFonts w:ascii="Century Gothic" w:hAnsi="Century Gothic"/>
          <w:sz w:val="22"/>
          <w:szCs w:val="22"/>
        </w:rPr>
      </w:pPr>
    </w:p>
    <w:p w:rsidR="00E96FF8" w:rsidRDefault="00E96FF8" w:rsidP="00DA459E">
      <w:pPr>
        <w:pStyle w:val="Heading1"/>
        <w:numPr>
          <w:ilvl w:val="0"/>
          <w:numId w:val="4"/>
        </w:numPr>
        <w:spacing w:after="120"/>
        <w:ind w:left="426" w:hanging="426"/>
        <w:rPr>
          <w:rFonts w:ascii="Century Gothic" w:hAnsi="Century Gothic"/>
          <w:sz w:val="28"/>
          <w:szCs w:val="28"/>
        </w:rPr>
      </w:pPr>
      <w:r>
        <w:rPr>
          <w:rFonts w:ascii="Century Gothic" w:hAnsi="Century Gothic"/>
          <w:sz w:val="28"/>
          <w:szCs w:val="28"/>
        </w:rPr>
        <w:t>Related Systems</w:t>
      </w:r>
    </w:p>
    <w:p w:rsidR="00E96FF8" w:rsidRPr="00E96FF8" w:rsidRDefault="00E96FF8" w:rsidP="00E96FF8">
      <w:pPr>
        <w:pStyle w:val="ListParagraph"/>
        <w:numPr>
          <w:ilvl w:val="0"/>
          <w:numId w:val="37"/>
        </w:numPr>
        <w:tabs>
          <w:tab w:val="left" w:pos="1170"/>
        </w:tabs>
        <w:ind w:firstLine="0"/>
        <w:rPr>
          <w:sz w:val="22"/>
        </w:rPr>
      </w:pPr>
      <w:r w:rsidRPr="00E96FF8">
        <w:rPr>
          <w:rFonts w:ascii="Century Gothic" w:hAnsi="Century Gothic"/>
          <w:sz w:val="22"/>
        </w:rPr>
        <w:t>Tec-NQ Document Management System</w:t>
      </w:r>
    </w:p>
    <w:p w:rsidR="00E96FF8" w:rsidRPr="00E96FF8" w:rsidRDefault="00E96FF8" w:rsidP="00E96FF8">
      <w:pPr>
        <w:pStyle w:val="ListParagraph"/>
        <w:numPr>
          <w:ilvl w:val="0"/>
          <w:numId w:val="37"/>
        </w:numPr>
        <w:tabs>
          <w:tab w:val="left" w:pos="1170"/>
        </w:tabs>
        <w:ind w:firstLine="0"/>
        <w:rPr>
          <w:sz w:val="22"/>
        </w:rPr>
      </w:pPr>
      <w:r w:rsidRPr="00E96FF8">
        <w:rPr>
          <w:rFonts w:ascii="Century Gothic" w:hAnsi="Century Gothic"/>
          <w:sz w:val="22"/>
        </w:rPr>
        <w:t>Tec-NQ Support Desk</w:t>
      </w:r>
    </w:p>
    <w:p w:rsidR="00D02D7E" w:rsidRPr="006E674D" w:rsidRDefault="00D02D7E" w:rsidP="00DA459E">
      <w:pPr>
        <w:pStyle w:val="Heading1"/>
        <w:numPr>
          <w:ilvl w:val="0"/>
          <w:numId w:val="4"/>
        </w:numPr>
        <w:spacing w:after="120"/>
        <w:ind w:left="426" w:hanging="426"/>
        <w:rPr>
          <w:rFonts w:ascii="Century Gothic" w:hAnsi="Century Gothic"/>
          <w:sz w:val="28"/>
          <w:szCs w:val="28"/>
        </w:rPr>
      </w:pPr>
      <w:r w:rsidRPr="006E674D">
        <w:rPr>
          <w:rFonts w:ascii="Century Gothic" w:hAnsi="Century Gothic"/>
          <w:spacing w:val="-2"/>
          <w:sz w:val="28"/>
          <w:szCs w:val="28"/>
        </w:rPr>
        <w:t>P</w:t>
      </w:r>
      <w:r w:rsidRPr="006E674D">
        <w:rPr>
          <w:rFonts w:ascii="Century Gothic" w:hAnsi="Century Gothic"/>
          <w:sz w:val="28"/>
          <w:szCs w:val="28"/>
        </w:rPr>
        <w:t>ub</w:t>
      </w:r>
      <w:r w:rsidRPr="006E674D">
        <w:rPr>
          <w:rFonts w:ascii="Century Gothic" w:hAnsi="Century Gothic"/>
          <w:spacing w:val="1"/>
          <w:sz w:val="28"/>
          <w:szCs w:val="28"/>
        </w:rPr>
        <w:t>li</w:t>
      </w:r>
      <w:r w:rsidRPr="006E674D">
        <w:rPr>
          <w:rFonts w:ascii="Century Gothic" w:hAnsi="Century Gothic"/>
          <w:spacing w:val="-1"/>
          <w:sz w:val="28"/>
          <w:szCs w:val="28"/>
        </w:rPr>
        <w:t>c</w:t>
      </w:r>
      <w:r w:rsidRPr="006E674D">
        <w:rPr>
          <w:rFonts w:ascii="Century Gothic" w:hAnsi="Century Gothic"/>
          <w:spacing w:val="1"/>
          <w:sz w:val="28"/>
          <w:szCs w:val="28"/>
        </w:rPr>
        <w:t>a</w:t>
      </w:r>
      <w:r w:rsidRPr="006E674D">
        <w:rPr>
          <w:rFonts w:ascii="Century Gothic" w:hAnsi="Century Gothic"/>
          <w:spacing w:val="-2"/>
          <w:sz w:val="28"/>
          <w:szCs w:val="28"/>
        </w:rPr>
        <w:t>t</w:t>
      </w:r>
      <w:r w:rsidRPr="006E674D">
        <w:rPr>
          <w:rFonts w:ascii="Century Gothic" w:hAnsi="Century Gothic"/>
          <w:spacing w:val="1"/>
          <w:sz w:val="28"/>
          <w:szCs w:val="28"/>
        </w:rPr>
        <w:t>i</w:t>
      </w:r>
      <w:r w:rsidRPr="006E674D">
        <w:rPr>
          <w:rFonts w:ascii="Century Gothic" w:hAnsi="Century Gothic"/>
          <w:spacing w:val="-1"/>
          <w:sz w:val="28"/>
          <w:szCs w:val="28"/>
        </w:rPr>
        <w:t>o</w:t>
      </w:r>
      <w:r w:rsidRPr="006E674D">
        <w:rPr>
          <w:rFonts w:ascii="Century Gothic" w:hAnsi="Century Gothic"/>
          <w:sz w:val="28"/>
          <w:szCs w:val="28"/>
        </w:rPr>
        <w:t>n</w:t>
      </w:r>
    </w:p>
    <w:p w:rsidR="00563064" w:rsidRPr="002B6715" w:rsidRDefault="00443D87" w:rsidP="00977B28">
      <w:pPr>
        <w:spacing w:after="120"/>
        <w:ind w:left="567"/>
        <w:rPr>
          <w:rFonts w:ascii="Century Gothic" w:hAnsi="Century Gothic"/>
          <w:sz w:val="22"/>
          <w:szCs w:val="22"/>
          <w:shd w:val="clear" w:color="auto" w:fill="FFFFFF" w:themeFill="background1"/>
        </w:rPr>
      </w:pPr>
      <w:r>
        <w:rPr>
          <w:rFonts w:ascii="Century Gothic" w:hAnsi="Century Gothic"/>
          <w:sz w:val="22"/>
          <w:szCs w:val="22"/>
          <w:shd w:val="clear" w:color="auto" w:fill="FFFFFF" w:themeFill="background1"/>
        </w:rPr>
        <w:t>Distributed to all staff</w:t>
      </w:r>
      <w:r w:rsidR="00E96FF8">
        <w:rPr>
          <w:rFonts w:ascii="Century Gothic" w:hAnsi="Century Gothic"/>
          <w:sz w:val="22"/>
          <w:szCs w:val="22"/>
          <w:shd w:val="clear" w:color="auto" w:fill="FFFFFF" w:themeFill="background1"/>
        </w:rPr>
        <w:t xml:space="preserve"> and students</w:t>
      </w:r>
      <w:r>
        <w:rPr>
          <w:rFonts w:ascii="Century Gothic" w:hAnsi="Century Gothic"/>
          <w:sz w:val="22"/>
          <w:szCs w:val="22"/>
          <w:shd w:val="clear" w:color="auto" w:fill="FFFFFF" w:themeFill="background1"/>
        </w:rPr>
        <w:t xml:space="preserve"> </w:t>
      </w:r>
      <w:r w:rsidR="002B6715" w:rsidRPr="002B6715">
        <w:rPr>
          <w:rFonts w:ascii="Century Gothic" w:hAnsi="Century Gothic"/>
          <w:sz w:val="22"/>
          <w:szCs w:val="22"/>
          <w:shd w:val="clear" w:color="auto" w:fill="FFFFFF" w:themeFill="background1"/>
        </w:rPr>
        <w:t xml:space="preserve">via </w:t>
      </w:r>
      <w:r>
        <w:rPr>
          <w:rFonts w:ascii="Century Gothic" w:hAnsi="Century Gothic"/>
          <w:sz w:val="22"/>
          <w:szCs w:val="22"/>
          <w:shd w:val="clear" w:color="auto" w:fill="FFFFFF" w:themeFill="background1"/>
        </w:rPr>
        <w:t xml:space="preserve">the </w:t>
      </w:r>
      <w:r w:rsidR="002B6715" w:rsidRPr="002B6715">
        <w:rPr>
          <w:rFonts w:ascii="Century Gothic" w:hAnsi="Century Gothic"/>
          <w:sz w:val="22"/>
          <w:szCs w:val="22"/>
          <w:shd w:val="clear" w:color="auto" w:fill="FFFFFF" w:themeFill="background1"/>
        </w:rPr>
        <w:t>Tec-NQ DMS.</w:t>
      </w:r>
    </w:p>
    <w:p w:rsidR="00D02D7E" w:rsidRPr="006E674D" w:rsidRDefault="00D02D7E" w:rsidP="00DA459E">
      <w:pPr>
        <w:pStyle w:val="Heading1"/>
        <w:numPr>
          <w:ilvl w:val="0"/>
          <w:numId w:val="4"/>
        </w:numPr>
        <w:spacing w:after="120"/>
        <w:ind w:left="567" w:hanging="567"/>
        <w:rPr>
          <w:rFonts w:ascii="Century Gothic" w:hAnsi="Century Gothic"/>
          <w:sz w:val="28"/>
          <w:szCs w:val="28"/>
        </w:rPr>
      </w:pPr>
      <w:r w:rsidRPr="006E674D">
        <w:rPr>
          <w:rFonts w:ascii="Century Gothic" w:hAnsi="Century Gothic"/>
          <w:sz w:val="28"/>
          <w:szCs w:val="28"/>
        </w:rPr>
        <w:t>Policy Release Details</w:t>
      </w:r>
    </w:p>
    <w:p w:rsidR="00443D87" w:rsidRPr="00443D87" w:rsidRDefault="00443D87" w:rsidP="00622314">
      <w:pPr>
        <w:pStyle w:val="ListParagraph"/>
        <w:tabs>
          <w:tab w:val="left" w:pos="540"/>
        </w:tabs>
        <w:spacing w:after="0"/>
        <w:ind w:left="720" w:hanging="180"/>
        <w:rPr>
          <w:rFonts w:ascii="Century Gothic" w:hAnsi="Century Gothic"/>
          <w:sz w:val="22"/>
          <w:szCs w:val="22"/>
          <w:shd w:val="clear" w:color="auto" w:fill="FFFFFF" w:themeFill="background1"/>
        </w:rPr>
      </w:pPr>
      <w:r w:rsidRPr="00443D87">
        <w:rPr>
          <w:rFonts w:ascii="Century Gothic" w:hAnsi="Century Gothic"/>
          <w:sz w:val="22"/>
          <w:szCs w:val="22"/>
          <w:shd w:val="clear" w:color="auto" w:fill="FFFFFF" w:themeFill="background1"/>
        </w:rPr>
        <w:t>Date of Policy Release:</w:t>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008202B3">
        <w:rPr>
          <w:rFonts w:ascii="Century Gothic" w:hAnsi="Century Gothic"/>
          <w:sz w:val="22"/>
          <w:szCs w:val="22"/>
          <w:shd w:val="clear" w:color="auto" w:fill="FFFFFF" w:themeFill="background1"/>
        </w:rPr>
        <w:t>25/2/2022</w:t>
      </w:r>
      <w:r w:rsidR="0008421D" w:rsidRPr="00443D87">
        <w:rPr>
          <w:rFonts w:ascii="Century Gothic" w:hAnsi="Century Gothic"/>
          <w:sz w:val="22"/>
          <w:szCs w:val="22"/>
          <w:shd w:val="clear" w:color="auto" w:fill="FFFFFF" w:themeFill="background1"/>
        </w:rPr>
        <w:fldChar w:fldCharType="begin">
          <w:ffData>
            <w:name w:val="Text1"/>
            <w:enabled/>
            <w:calcOnExit w:val="0"/>
            <w:textInput/>
          </w:ffData>
        </w:fldChar>
      </w:r>
      <w:r w:rsidRPr="00443D87">
        <w:rPr>
          <w:rFonts w:ascii="Century Gothic" w:hAnsi="Century Gothic"/>
          <w:sz w:val="22"/>
          <w:szCs w:val="22"/>
          <w:shd w:val="clear" w:color="auto" w:fill="FFFFFF" w:themeFill="background1"/>
        </w:rPr>
        <w:instrText xml:space="preserve"> FORMTEXT </w:instrText>
      </w:r>
      <w:r w:rsidR="0008421D" w:rsidRPr="00443D87">
        <w:rPr>
          <w:rFonts w:ascii="Century Gothic" w:hAnsi="Century Gothic"/>
          <w:sz w:val="22"/>
          <w:szCs w:val="22"/>
          <w:shd w:val="clear" w:color="auto" w:fill="FFFFFF" w:themeFill="background1"/>
        </w:rPr>
      </w:r>
      <w:r w:rsidR="0008421D" w:rsidRPr="00443D87">
        <w:rPr>
          <w:rFonts w:ascii="Century Gothic" w:hAnsi="Century Gothic"/>
          <w:sz w:val="22"/>
          <w:szCs w:val="22"/>
          <w:shd w:val="clear" w:color="auto" w:fill="FFFFFF" w:themeFill="background1"/>
        </w:rPr>
        <w:fldChar w:fldCharType="separate"/>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0008421D" w:rsidRPr="00443D87">
        <w:rPr>
          <w:rFonts w:ascii="Century Gothic" w:hAnsi="Century Gothic"/>
          <w:sz w:val="22"/>
          <w:szCs w:val="22"/>
          <w:shd w:val="clear" w:color="auto" w:fill="FFFFFF" w:themeFill="background1"/>
        </w:rPr>
        <w:fldChar w:fldCharType="end"/>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p>
    <w:p w:rsidR="00443D87" w:rsidRPr="00443D87" w:rsidRDefault="00443D87" w:rsidP="00622314">
      <w:pPr>
        <w:pStyle w:val="ListParagraph"/>
        <w:tabs>
          <w:tab w:val="left" w:pos="540"/>
        </w:tabs>
        <w:spacing w:after="0"/>
        <w:ind w:left="720" w:hanging="180"/>
        <w:rPr>
          <w:rFonts w:ascii="Century Gothic" w:hAnsi="Century Gothic"/>
          <w:sz w:val="22"/>
          <w:szCs w:val="22"/>
          <w:shd w:val="clear" w:color="auto" w:fill="FFFFFF" w:themeFill="background1"/>
        </w:rPr>
      </w:pPr>
      <w:r w:rsidRPr="00443D87">
        <w:rPr>
          <w:rFonts w:ascii="Century Gothic" w:hAnsi="Century Gothic"/>
          <w:sz w:val="22"/>
          <w:szCs w:val="22"/>
          <w:shd w:val="clear" w:color="auto" w:fill="FFFFFF" w:themeFill="background1"/>
        </w:rPr>
        <w:t>Review Date:</w:t>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008202B3">
        <w:rPr>
          <w:rFonts w:ascii="Century Gothic" w:hAnsi="Century Gothic"/>
          <w:sz w:val="22"/>
          <w:szCs w:val="22"/>
          <w:shd w:val="clear" w:color="auto" w:fill="FFFFFF" w:themeFill="background1"/>
        </w:rPr>
        <w:t>25/2/2024</w:t>
      </w:r>
    </w:p>
    <w:p w:rsidR="00443D87" w:rsidRPr="00443D87" w:rsidRDefault="00443D87" w:rsidP="00622314">
      <w:pPr>
        <w:pStyle w:val="ListParagraph"/>
        <w:tabs>
          <w:tab w:val="left" w:pos="540"/>
        </w:tabs>
        <w:spacing w:after="0"/>
        <w:ind w:left="720" w:hanging="180"/>
        <w:rPr>
          <w:rFonts w:ascii="Century Gothic" w:hAnsi="Century Gothic"/>
          <w:sz w:val="22"/>
          <w:szCs w:val="22"/>
          <w:shd w:val="clear" w:color="auto" w:fill="FFFFFF" w:themeFill="background1"/>
        </w:rPr>
      </w:pPr>
      <w:r w:rsidRPr="00443D87">
        <w:rPr>
          <w:rFonts w:ascii="Century Gothic" w:hAnsi="Century Gothic"/>
          <w:sz w:val="22"/>
          <w:szCs w:val="22"/>
          <w:shd w:val="clear" w:color="auto" w:fill="FFFFFF" w:themeFill="background1"/>
        </w:rPr>
        <w:t>Recommended by:</w:t>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008202B3">
        <w:rPr>
          <w:rFonts w:ascii="Century Gothic" w:hAnsi="Century Gothic"/>
          <w:sz w:val="22"/>
          <w:szCs w:val="22"/>
          <w:shd w:val="clear" w:color="auto" w:fill="FFFFFF" w:themeFill="background1"/>
        </w:rPr>
        <w:t xml:space="preserve">Stacey Cox - Business Compliance &amp; Projects </w:t>
      </w:r>
      <w:proofErr w:type="spellStart"/>
      <w:r w:rsidR="008202B3">
        <w:rPr>
          <w:rFonts w:ascii="Century Gothic" w:hAnsi="Century Gothic"/>
          <w:sz w:val="22"/>
          <w:szCs w:val="22"/>
          <w:shd w:val="clear" w:color="auto" w:fill="FFFFFF" w:themeFill="background1"/>
        </w:rPr>
        <w:t>Mgr</w:t>
      </w:r>
      <w:proofErr w:type="spellEnd"/>
    </w:p>
    <w:p w:rsidR="00443D87" w:rsidRPr="00443D87" w:rsidRDefault="00443D87" w:rsidP="00622314">
      <w:pPr>
        <w:pStyle w:val="ListParagraph"/>
        <w:tabs>
          <w:tab w:val="left" w:pos="540"/>
        </w:tabs>
        <w:spacing w:after="0"/>
        <w:ind w:left="720" w:hanging="180"/>
        <w:rPr>
          <w:rFonts w:ascii="Century Gothic" w:hAnsi="Century Gothic"/>
          <w:sz w:val="22"/>
          <w:szCs w:val="22"/>
          <w:shd w:val="clear" w:color="auto" w:fill="FFFFFF" w:themeFill="background1"/>
        </w:rPr>
      </w:pPr>
      <w:r w:rsidRPr="00443D87">
        <w:rPr>
          <w:rFonts w:ascii="Century Gothic" w:hAnsi="Century Gothic"/>
          <w:sz w:val="22"/>
          <w:szCs w:val="22"/>
          <w:shd w:val="clear" w:color="auto" w:fill="FFFFFF" w:themeFill="background1"/>
        </w:rPr>
        <w:t>Approved by:</w:t>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Pr>
          <w:rFonts w:ascii="Century Gothic" w:hAnsi="Century Gothic"/>
          <w:sz w:val="22"/>
          <w:szCs w:val="22"/>
          <w:shd w:val="clear" w:color="auto" w:fill="FFFFFF" w:themeFill="background1"/>
        </w:rPr>
        <w:tab/>
      </w:r>
      <w:r w:rsidR="008202B3">
        <w:rPr>
          <w:rFonts w:ascii="Century Gothic" w:hAnsi="Century Gothic"/>
          <w:sz w:val="22"/>
          <w:szCs w:val="22"/>
          <w:shd w:val="clear" w:color="auto" w:fill="FFFFFF" w:themeFill="background1"/>
        </w:rPr>
        <w:t>Julie Hyde, Chief Executive Officer</w:t>
      </w:r>
      <w:r w:rsidR="0008421D" w:rsidRPr="00443D87">
        <w:rPr>
          <w:rFonts w:ascii="Century Gothic" w:hAnsi="Century Gothic"/>
          <w:sz w:val="22"/>
          <w:szCs w:val="22"/>
          <w:shd w:val="clear" w:color="auto" w:fill="FFFFFF" w:themeFill="background1"/>
        </w:rPr>
        <w:fldChar w:fldCharType="begin">
          <w:ffData>
            <w:name w:val="Text1"/>
            <w:enabled/>
            <w:calcOnExit w:val="0"/>
            <w:textInput/>
          </w:ffData>
        </w:fldChar>
      </w:r>
      <w:r w:rsidRPr="00443D87">
        <w:rPr>
          <w:rFonts w:ascii="Century Gothic" w:hAnsi="Century Gothic"/>
          <w:sz w:val="22"/>
          <w:szCs w:val="22"/>
          <w:shd w:val="clear" w:color="auto" w:fill="FFFFFF" w:themeFill="background1"/>
        </w:rPr>
        <w:instrText xml:space="preserve"> FORMTEXT </w:instrText>
      </w:r>
      <w:r w:rsidR="0008421D" w:rsidRPr="00443D87">
        <w:rPr>
          <w:rFonts w:ascii="Century Gothic" w:hAnsi="Century Gothic"/>
          <w:sz w:val="22"/>
          <w:szCs w:val="22"/>
          <w:shd w:val="clear" w:color="auto" w:fill="FFFFFF" w:themeFill="background1"/>
        </w:rPr>
      </w:r>
      <w:r w:rsidR="0008421D" w:rsidRPr="00443D87">
        <w:rPr>
          <w:rFonts w:ascii="Century Gothic" w:hAnsi="Century Gothic"/>
          <w:sz w:val="22"/>
          <w:szCs w:val="22"/>
          <w:shd w:val="clear" w:color="auto" w:fill="FFFFFF" w:themeFill="background1"/>
        </w:rPr>
        <w:fldChar w:fldCharType="separate"/>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Pr="002B6715">
        <w:rPr>
          <w:noProof/>
          <w:shd w:val="clear" w:color="auto" w:fill="FFFFFF" w:themeFill="background1"/>
        </w:rPr>
        <w:t> </w:t>
      </w:r>
      <w:r w:rsidR="0008421D" w:rsidRPr="00443D87">
        <w:rPr>
          <w:rFonts w:ascii="Century Gothic" w:hAnsi="Century Gothic"/>
          <w:sz w:val="22"/>
          <w:szCs w:val="22"/>
          <w:shd w:val="clear" w:color="auto" w:fill="FFFFFF" w:themeFill="background1"/>
        </w:rPr>
        <w:fldChar w:fldCharType="end"/>
      </w:r>
    </w:p>
    <w:p w:rsidR="00443D87" w:rsidRPr="00443D87" w:rsidRDefault="00443D87" w:rsidP="00622314">
      <w:pPr>
        <w:pStyle w:val="ListParagraph"/>
        <w:tabs>
          <w:tab w:val="left" w:pos="540"/>
        </w:tabs>
        <w:spacing w:after="0"/>
        <w:ind w:left="720" w:hanging="180"/>
        <w:rPr>
          <w:rFonts w:ascii="Century Gothic" w:hAnsi="Century Gothic"/>
          <w:sz w:val="22"/>
          <w:szCs w:val="22"/>
          <w:shd w:val="clear" w:color="auto" w:fill="FFFFFF" w:themeFill="background1"/>
        </w:rPr>
      </w:pPr>
      <w:r w:rsidRPr="00443D87">
        <w:rPr>
          <w:rFonts w:ascii="Century Gothic" w:hAnsi="Century Gothic"/>
          <w:sz w:val="22"/>
          <w:szCs w:val="22"/>
          <w:shd w:val="clear" w:color="auto" w:fill="FFFFFF" w:themeFill="background1"/>
        </w:rPr>
        <w:t>Approval Date:</w:t>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Pr="00443D87">
        <w:rPr>
          <w:rFonts w:ascii="Century Gothic" w:hAnsi="Century Gothic"/>
          <w:sz w:val="22"/>
          <w:szCs w:val="22"/>
          <w:shd w:val="clear" w:color="auto" w:fill="FFFFFF" w:themeFill="background1"/>
        </w:rPr>
        <w:tab/>
      </w:r>
      <w:r w:rsidR="008202B3">
        <w:rPr>
          <w:rFonts w:ascii="Century Gothic" w:hAnsi="Century Gothic"/>
          <w:sz w:val="22"/>
          <w:szCs w:val="22"/>
          <w:shd w:val="clear" w:color="auto" w:fill="FFFFFF" w:themeFill="background1"/>
        </w:rPr>
        <w:t>25/2/2022</w:t>
      </w:r>
    </w:p>
    <w:p w:rsidR="00977B28" w:rsidRPr="00977B28" w:rsidRDefault="00977B28" w:rsidP="00443D87">
      <w:pPr>
        <w:tabs>
          <w:tab w:val="left" w:pos="540"/>
        </w:tabs>
        <w:ind w:left="567" w:hanging="27"/>
        <w:rPr>
          <w:rFonts w:ascii="Century Gothic" w:hAnsi="Century Gothic"/>
          <w:sz w:val="22"/>
          <w:szCs w:val="22"/>
          <w:lang w:eastAsia="en-US"/>
        </w:rPr>
      </w:pPr>
      <w:r w:rsidRPr="00977B28">
        <w:rPr>
          <w:rFonts w:ascii="Century Gothic" w:hAnsi="Century Gothic"/>
          <w:sz w:val="22"/>
          <w:szCs w:val="22"/>
          <w:lang w:eastAsia="en-US"/>
        </w:rPr>
        <w:t>Version:</w:t>
      </w:r>
      <w:r w:rsidRPr="00977B28">
        <w:rPr>
          <w:rFonts w:ascii="Century Gothic" w:hAnsi="Century Gothic"/>
          <w:sz w:val="22"/>
          <w:szCs w:val="22"/>
          <w:lang w:eastAsia="en-US"/>
        </w:rPr>
        <w:tab/>
      </w:r>
      <w:r w:rsidRPr="00977B28">
        <w:rPr>
          <w:rFonts w:ascii="Century Gothic" w:hAnsi="Century Gothic"/>
          <w:sz w:val="22"/>
          <w:szCs w:val="22"/>
          <w:lang w:eastAsia="en-US"/>
        </w:rPr>
        <w:tab/>
      </w:r>
      <w:r w:rsidRPr="00977B28">
        <w:rPr>
          <w:rFonts w:ascii="Century Gothic" w:hAnsi="Century Gothic"/>
          <w:sz w:val="22"/>
          <w:szCs w:val="22"/>
          <w:lang w:eastAsia="en-US"/>
        </w:rPr>
        <w:tab/>
      </w:r>
      <w:r w:rsidRPr="00977B28">
        <w:rPr>
          <w:rFonts w:ascii="Century Gothic" w:hAnsi="Century Gothic"/>
          <w:sz w:val="22"/>
          <w:szCs w:val="22"/>
          <w:lang w:eastAsia="en-US"/>
        </w:rPr>
        <w:tab/>
        <w:t xml:space="preserve">     </w:t>
      </w:r>
      <w:r w:rsidR="00443D87">
        <w:rPr>
          <w:rFonts w:ascii="Century Gothic" w:hAnsi="Century Gothic"/>
          <w:sz w:val="22"/>
          <w:szCs w:val="22"/>
          <w:lang w:eastAsia="en-US"/>
        </w:rPr>
        <w:tab/>
      </w:r>
      <w:r w:rsidR="008202B3">
        <w:rPr>
          <w:rFonts w:ascii="Century Gothic" w:hAnsi="Century Gothic"/>
          <w:sz w:val="22"/>
          <w:szCs w:val="22"/>
          <w:lang w:eastAsia="en-US"/>
        </w:rPr>
        <w:t>2</w:t>
      </w:r>
    </w:p>
    <w:p w:rsidR="006C5012" w:rsidRPr="002C4318" w:rsidRDefault="00977B28" w:rsidP="00E96FF8">
      <w:pPr>
        <w:tabs>
          <w:tab w:val="left" w:pos="540"/>
        </w:tabs>
        <w:ind w:left="567" w:hanging="27"/>
        <w:rPr>
          <w:rFonts w:ascii="Century Gothic" w:hAnsi="Century Gothic"/>
          <w:sz w:val="22"/>
          <w:szCs w:val="22"/>
        </w:rPr>
      </w:pPr>
      <w:r w:rsidRPr="00977B28">
        <w:rPr>
          <w:rFonts w:ascii="Century Gothic" w:hAnsi="Century Gothic"/>
          <w:sz w:val="22"/>
          <w:szCs w:val="22"/>
          <w:lang w:eastAsia="en-US"/>
        </w:rPr>
        <w:t>CIR Number:</w:t>
      </w:r>
      <w:r w:rsidRPr="00977B28">
        <w:rPr>
          <w:rFonts w:ascii="Century Gothic" w:hAnsi="Century Gothic"/>
          <w:sz w:val="22"/>
          <w:szCs w:val="22"/>
          <w:lang w:eastAsia="en-US"/>
        </w:rPr>
        <w:tab/>
      </w:r>
      <w:r w:rsidRPr="00977B28">
        <w:rPr>
          <w:rFonts w:ascii="Century Gothic" w:hAnsi="Century Gothic"/>
          <w:sz w:val="22"/>
          <w:szCs w:val="22"/>
          <w:lang w:eastAsia="en-US"/>
        </w:rPr>
        <w:tab/>
      </w:r>
      <w:r w:rsidRPr="00977B28">
        <w:rPr>
          <w:rFonts w:ascii="Century Gothic" w:hAnsi="Century Gothic"/>
          <w:sz w:val="22"/>
          <w:szCs w:val="22"/>
          <w:lang w:eastAsia="en-US"/>
        </w:rPr>
        <w:tab/>
      </w:r>
      <w:r w:rsidR="0027592A">
        <w:rPr>
          <w:rFonts w:ascii="Century Gothic" w:hAnsi="Century Gothic"/>
          <w:sz w:val="22"/>
          <w:szCs w:val="22"/>
        </w:rPr>
        <w:tab/>
      </w:r>
      <w:r w:rsidR="008202B3">
        <w:rPr>
          <w:rFonts w:ascii="Century Gothic" w:hAnsi="Century Gothic"/>
          <w:sz w:val="22"/>
          <w:szCs w:val="22"/>
        </w:rPr>
        <w:t>4698</w:t>
      </w:r>
    </w:p>
    <w:sectPr w:rsidR="006C5012" w:rsidRPr="002C4318" w:rsidSect="00D02D43">
      <w:headerReference w:type="default" r:id="rId9"/>
      <w:footerReference w:type="default" r:id="rId10"/>
      <w:pgSz w:w="11921" w:h="16860"/>
      <w:pgMar w:top="1580" w:right="1006" w:bottom="851" w:left="993" w:header="568" w:footer="720" w:gutter="0"/>
      <w:cols w:space="720" w:equalWidth="0">
        <w:col w:w="9922"/>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9D" w:rsidRDefault="003C769D" w:rsidP="00116F45">
      <w:r>
        <w:separator/>
      </w:r>
    </w:p>
  </w:endnote>
  <w:endnote w:type="continuationSeparator" w:id="0">
    <w:p w:rsidR="003C769D" w:rsidRDefault="003C769D" w:rsidP="001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D" w:rsidRPr="002B6715" w:rsidRDefault="00E96FF8" w:rsidP="002B6715">
    <w:pPr>
      <w:pStyle w:val="Footer"/>
      <w:pBdr>
        <w:top w:val="single" w:sz="4" w:space="0" w:color="auto"/>
      </w:pBdr>
      <w:rPr>
        <w:rFonts w:ascii="Century Gothic" w:hAnsi="Century Gothic"/>
        <w:sz w:val="18"/>
        <w:szCs w:val="18"/>
      </w:rPr>
    </w:pPr>
    <w:r>
      <w:rPr>
        <w:rFonts w:ascii="Century Gothic" w:hAnsi="Century Gothic"/>
        <w:sz w:val="18"/>
        <w:szCs w:val="18"/>
      </w:rPr>
      <w:t>Information Technology</w:t>
    </w:r>
    <w:r w:rsidR="008202B3">
      <w:rPr>
        <w:rFonts w:ascii="Century Gothic" w:hAnsi="Century Gothic"/>
        <w:sz w:val="18"/>
        <w:szCs w:val="18"/>
      </w:rPr>
      <w:t xml:space="preserve"> Policy</w:t>
    </w:r>
    <w:r w:rsidR="003C769D" w:rsidRPr="002B6715">
      <w:rPr>
        <w:rFonts w:ascii="Century Gothic" w:hAnsi="Century Gothic"/>
        <w:sz w:val="18"/>
        <w:szCs w:val="18"/>
      </w:rPr>
      <w:tab/>
    </w:r>
    <w:r w:rsidR="003C769D" w:rsidRPr="002B6715">
      <w:rPr>
        <w:rFonts w:ascii="Century Gothic" w:hAnsi="Century Gothic"/>
        <w:sz w:val="18"/>
        <w:szCs w:val="18"/>
      </w:rPr>
      <w:tab/>
    </w:r>
    <w:r w:rsidR="0008421D" w:rsidRPr="002B6715">
      <w:rPr>
        <w:rFonts w:ascii="Century Gothic" w:hAnsi="Century Gothic"/>
        <w:sz w:val="18"/>
        <w:szCs w:val="18"/>
      </w:rPr>
      <w:fldChar w:fldCharType="begin"/>
    </w:r>
    <w:r w:rsidR="003C769D" w:rsidRPr="002B6715">
      <w:rPr>
        <w:rFonts w:ascii="Century Gothic" w:hAnsi="Century Gothic"/>
        <w:sz w:val="18"/>
        <w:szCs w:val="18"/>
      </w:rPr>
      <w:instrText xml:space="preserve"> PAGE   \* MERGEFORMAT </w:instrText>
    </w:r>
    <w:r w:rsidR="0008421D" w:rsidRPr="002B6715">
      <w:rPr>
        <w:rFonts w:ascii="Century Gothic" w:hAnsi="Century Gothic"/>
        <w:sz w:val="18"/>
        <w:szCs w:val="18"/>
      </w:rPr>
      <w:fldChar w:fldCharType="separate"/>
    </w:r>
    <w:r w:rsidR="00805C72" w:rsidRPr="00805C72">
      <w:rPr>
        <w:rFonts w:ascii="Century Gothic" w:hAnsi="Century Gothic"/>
        <w:b/>
        <w:noProof/>
        <w:sz w:val="18"/>
        <w:szCs w:val="18"/>
      </w:rPr>
      <w:t>7</w:t>
    </w:r>
    <w:r w:rsidR="0008421D" w:rsidRPr="002B6715">
      <w:rPr>
        <w:rFonts w:ascii="Century Gothic" w:hAnsi="Century Gothic"/>
        <w:sz w:val="18"/>
        <w:szCs w:val="18"/>
      </w:rPr>
      <w:fldChar w:fldCharType="end"/>
    </w:r>
    <w:r w:rsidR="003C769D" w:rsidRPr="002B6715">
      <w:rPr>
        <w:rFonts w:ascii="Century Gothic" w:hAnsi="Century Gothic"/>
        <w:b/>
        <w:sz w:val="18"/>
        <w:szCs w:val="18"/>
      </w:rPr>
      <w:t xml:space="preserve"> </w:t>
    </w:r>
    <w:r w:rsidR="003C769D" w:rsidRPr="002B6715">
      <w:rPr>
        <w:rFonts w:ascii="Century Gothic" w:hAnsi="Century Gothic"/>
        <w:sz w:val="18"/>
        <w:szCs w:val="18"/>
      </w:rPr>
      <w:t>|</w:t>
    </w:r>
    <w:r w:rsidR="003C769D" w:rsidRPr="002B6715">
      <w:rPr>
        <w:rFonts w:ascii="Century Gothic" w:hAnsi="Century Gothic"/>
        <w:b/>
        <w:sz w:val="18"/>
        <w:szCs w:val="18"/>
      </w:rPr>
      <w:t xml:space="preserve"> </w:t>
    </w:r>
    <w:r w:rsidR="003C769D" w:rsidRPr="002B6715">
      <w:rPr>
        <w:rFonts w:ascii="Century Gothic" w:hAnsi="Century Gothic"/>
        <w:color w:val="7F7F7F" w:themeColor="background1" w:themeShade="7F"/>
        <w:spacing w:val="60"/>
        <w:sz w:val="18"/>
        <w:szCs w:val="18"/>
      </w:rPr>
      <w:t>Page</w:t>
    </w:r>
  </w:p>
  <w:p w:rsidR="003C769D" w:rsidRPr="002B6715" w:rsidRDefault="003C769D" w:rsidP="002B6715">
    <w:pPr>
      <w:rPr>
        <w:rFonts w:ascii="Century Gothic" w:hAnsi="Century Gothic"/>
        <w:sz w:val="18"/>
        <w:szCs w:val="18"/>
      </w:rPr>
    </w:pPr>
    <w:r w:rsidRPr="002B6715">
      <w:rPr>
        <w:rFonts w:ascii="Century Gothic" w:hAnsi="Century Gothic"/>
        <w:sz w:val="18"/>
        <w:szCs w:val="18"/>
      </w:rPr>
      <w:t xml:space="preserve">Version </w:t>
    </w:r>
    <w:r w:rsidR="008202B3">
      <w:rPr>
        <w:rFonts w:ascii="Century Gothic" w:hAnsi="Century Gothic"/>
        <w:sz w:val="18"/>
        <w:szCs w:val="18"/>
      </w:rPr>
      <w:t>2</w:t>
    </w:r>
    <w:r>
      <w:rPr>
        <w:rFonts w:ascii="Century Gothic" w:hAnsi="Century Gothic"/>
        <w:sz w:val="18"/>
        <w:szCs w:val="18"/>
      </w:rPr>
      <w:tab/>
    </w:r>
    <w:r>
      <w:rPr>
        <w:rFonts w:ascii="Century Gothic" w:hAnsi="Century Gothic"/>
        <w:sz w:val="18"/>
        <w:szCs w:val="18"/>
      </w:rPr>
      <w:tab/>
      <w:t xml:space="preserve"> </w:t>
    </w:r>
    <w:r w:rsidRPr="00977B28">
      <w:rPr>
        <w:rFonts w:ascii="Century Gothic" w:hAnsi="Century Gothic"/>
        <w:sz w:val="18"/>
        <w:szCs w:val="18"/>
      </w:rPr>
      <w:t>(</w:t>
    </w:r>
    <w:r w:rsidR="008202B3">
      <w:rPr>
        <w:rFonts w:ascii="Century Gothic" w:hAnsi="Century Gothic"/>
        <w:sz w:val="18"/>
        <w:szCs w:val="18"/>
      </w:rPr>
      <w:t>25/2/2022</w:t>
    </w:r>
    <w:r w:rsidRPr="00977B28">
      <w:rPr>
        <w:rFonts w:ascii="Century Gothic" w:hAnsi="Century Gothic"/>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9D" w:rsidRDefault="003C769D" w:rsidP="00116F45">
      <w:r>
        <w:separator/>
      </w:r>
    </w:p>
  </w:footnote>
  <w:footnote w:type="continuationSeparator" w:id="0">
    <w:p w:rsidR="003C769D" w:rsidRDefault="003C769D" w:rsidP="0011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D" w:rsidRDefault="003C769D" w:rsidP="00563064">
    <w:pPr>
      <w:pStyle w:val="Heading1"/>
      <w:numPr>
        <w:ilvl w:val="0"/>
        <w:numId w:val="0"/>
      </w:numPr>
      <w:kinsoku w:val="0"/>
      <w:overflowPunct w:val="0"/>
      <w:spacing w:before="34" w:line="258" w:lineRule="auto"/>
      <w:ind w:right="271"/>
      <w:rPr>
        <w:rFonts w:ascii="Century Gothic" w:hAnsi="Century Gothic"/>
        <w:color w:val="374BA5"/>
        <w:spacing w:val="-2"/>
        <w:sz w:val="48"/>
        <w:szCs w:val="48"/>
      </w:rPr>
    </w:pPr>
    <w:r w:rsidRPr="00D22A1D">
      <w:rPr>
        <w:rFonts w:ascii="Century Gothic" w:hAnsi="Century Gothic"/>
        <w:noProof/>
        <w:color w:val="374BA5"/>
        <w:spacing w:val="-2"/>
        <w:sz w:val="48"/>
        <w:szCs w:val="48"/>
      </w:rPr>
      <w:drawing>
        <wp:anchor distT="0" distB="0" distL="114300" distR="114300" simplePos="0" relativeHeight="251671552" behindDoc="1" locked="0" layoutInCell="1" allowOverlap="1">
          <wp:simplePos x="0" y="0"/>
          <wp:positionH relativeFrom="column">
            <wp:posOffset>4370070</wp:posOffset>
          </wp:positionH>
          <wp:positionV relativeFrom="paragraph">
            <wp:posOffset>-103505</wp:posOffset>
          </wp:positionV>
          <wp:extent cx="2073910" cy="714375"/>
          <wp:effectExtent l="19050" t="0" r="2540" b="0"/>
          <wp:wrapNone/>
          <wp:docPr id="1" name="Picture 0" descr="Tec-NQ Logo - Blue and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Q Logo - Blue and Orange.png"/>
                  <pic:cNvPicPr/>
                </pic:nvPicPr>
                <pic:blipFill>
                  <a:blip r:embed="rId1"/>
                  <a:stretch>
                    <a:fillRect/>
                  </a:stretch>
                </pic:blipFill>
                <pic:spPr>
                  <a:xfrm>
                    <a:off x="0" y="0"/>
                    <a:ext cx="2073910" cy="714375"/>
                  </a:xfrm>
                  <a:prstGeom prst="rect">
                    <a:avLst/>
                  </a:prstGeom>
                </pic:spPr>
              </pic:pic>
            </a:graphicData>
          </a:graphic>
        </wp:anchor>
      </w:drawing>
    </w:r>
    <w:r w:rsidRPr="00D22A1D">
      <w:rPr>
        <w:rFonts w:ascii="Century Gothic" w:hAnsi="Century Gothic"/>
        <w:noProof/>
        <w:color w:val="374BA5"/>
        <w:spacing w:val="-2"/>
        <w:sz w:val="48"/>
        <w:szCs w:val="48"/>
      </w:rPr>
      <w:t>P</w:t>
    </w:r>
    <w:r w:rsidR="00E96FF8">
      <w:rPr>
        <w:rFonts w:ascii="Century Gothic" w:hAnsi="Century Gothic"/>
        <w:noProof/>
        <w:color w:val="374BA5"/>
        <w:spacing w:val="-2"/>
        <w:sz w:val="48"/>
        <w:szCs w:val="48"/>
      </w:rPr>
      <w:t>olicy</w:t>
    </w:r>
  </w:p>
  <w:p w:rsidR="003C769D" w:rsidRDefault="00E96FF8" w:rsidP="00EC6379">
    <w:pPr>
      <w:pStyle w:val="Heading1"/>
      <w:numPr>
        <w:ilvl w:val="0"/>
        <w:numId w:val="0"/>
      </w:numPr>
      <w:kinsoku w:val="0"/>
      <w:overflowPunct w:val="0"/>
      <w:spacing w:before="34" w:line="258" w:lineRule="auto"/>
      <w:ind w:right="271"/>
      <w:rPr>
        <w:rFonts w:ascii="Century Gothic" w:hAnsi="Century Gothic"/>
        <w:color w:val="374BA5"/>
        <w:spacing w:val="-2"/>
        <w:sz w:val="28"/>
        <w:szCs w:val="28"/>
      </w:rPr>
    </w:pPr>
    <w:r>
      <w:rPr>
        <w:rFonts w:ascii="Century Gothic" w:hAnsi="Century Gothic"/>
        <w:color w:val="374BA5"/>
        <w:spacing w:val="-2"/>
        <w:sz w:val="28"/>
        <w:szCs w:val="28"/>
      </w:rPr>
      <w:t xml:space="preserve">Information Technology </w:t>
    </w:r>
  </w:p>
  <w:p w:rsidR="003C769D" w:rsidRPr="00EC6379" w:rsidRDefault="003C769D" w:rsidP="00EC63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2064DE"/>
    <w:lvl w:ilvl="0">
      <w:numFmt w:val="bullet"/>
      <w:pStyle w:val="ListBullet"/>
      <w:lvlText w:val="•"/>
      <w:lvlJc w:val="left"/>
      <w:pPr>
        <w:ind w:left="360" w:hanging="360"/>
      </w:pPr>
      <w:rPr>
        <w:rFonts w:ascii="Calibri" w:eastAsiaTheme="minorHAnsi" w:hAnsi="Calibri" w:cstheme="minorBidi" w:hint="default"/>
      </w:rPr>
    </w:lvl>
  </w:abstractNum>
  <w:abstractNum w:abstractNumId="1">
    <w:nsid w:val="02F21BB0"/>
    <w:multiLevelType w:val="hybridMultilevel"/>
    <w:tmpl w:val="DD50FE2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06A814D8"/>
    <w:multiLevelType w:val="hybridMultilevel"/>
    <w:tmpl w:val="D03AF28C"/>
    <w:lvl w:ilvl="0" w:tplc="F6DE558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B3727"/>
    <w:multiLevelType w:val="hybridMultilevel"/>
    <w:tmpl w:val="FEAA4D74"/>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572C6"/>
    <w:multiLevelType w:val="hybridMultilevel"/>
    <w:tmpl w:val="35FA46E4"/>
    <w:lvl w:ilvl="0" w:tplc="4698BE62">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643EF"/>
    <w:multiLevelType w:val="hybridMultilevel"/>
    <w:tmpl w:val="07B06448"/>
    <w:lvl w:ilvl="0" w:tplc="B776CD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8B6C84"/>
    <w:multiLevelType w:val="multilevel"/>
    <w:tmpl w:val="25E88FA8"/>
    <w:lvl w:ilvl="0">
      <w:start w:val="1"/>
      <w:numFmt w:val="decimal"/>
      <w:lvlText w:val="%1."/>
      <w:lvlJc w:val="left"/>
      <w:pPr>
        <w:ind w:left="720" w:hanging="360"/>
      </w:pPr>
      <w:rPr>
        <w:rFonts w:hint="default"/>
      </w:rPr>
    </w:lvl>
    <w:lvl w:ilvl="1">
      <w:start w:val="1"/>
      <w:numFmt w:val="decimal"/>
      <w:pStyle w:val="FirstLevelNumbering"/>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0373191"/>
    <w:multiLevelType w:val="hybridMultilevel"/>
    <w:tmpl w:val="AD7E2BC8"/>
    <w:lvl w:ilvl="0" w:tplc="0C090017">
      <w:start w:val="1"/>
      <w:numFmt w:val="lowerLetter"/>
      <w:lvlText w:val="%1)"/>
      <w:lvlJc w:val="left"/>
      <w:pPr>
        <w:tabs>
          <w:tab w:val="num" w:pos="720"/>
        </w:tabs>
        <w:ind w:left="720" w:hanging="360"/>
      </w:pPr>
    </w:lvl>
    <w:lvl w:ilvl="1" w:tplc="0C090013">
      <w:start w:val="1"/>
      <w:numFmt w:val="upperRoman"/>
      <w:lvlText w:val="%2."/>
      <w:lvlJc w:val="right"/>
      <w:pPr>
        <w:tabs>
          <w:tab w:val="num" w:pos="1260"/>
        </w:tabs>
        <w:ind w:left="1260" w:hanging="18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3333255"/>
    <w:multiLevelType w:val="hybridMultilevel"/>
    <w:tmpl w:val="6DD01DEA"/>
    <w:lvl w:ilvl="0" w:tplc="013C96CA">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5632117"/>
    <w:multiLevelType w:val="multilevel"/>
    <w:tmpl w:val="2CE25CD2"/>
    <w:lvl w:ilvl="0">
      <w:start w:val="1"/>
      <w:numFmt w:val="decimal"/>
      <w:lvlText w:val="%1."/>
      <w:lvlJc w:val="left"/>
      <w:pPr>
        <w:ind w:left="1497" w:hanging="360"/>
      </w:pPr>
      <w:rPr>
        <w:rFonts w:ascii="Century Gothic" w:hAnsi="Century Gothic" w:hint="default"/>
      </w:rPr>
    </w:lvl>
    <w:lvl w:ilvl="1">
      <w:start w:val="1"/>
      <w:numFmt w:val="decimal"/>
      <w:isLgl/>
      <w:lvlText w:val="%2."/>
      <w:lvlJc w:val="left"/>
      <w:pPr>
        <w:ind w:left="1857" w:hanging="720"/>
      </w:pPr>
      <w:rPr>
        <w:rFonts w:ascii="Calibri" w:eastAsiaTheme="minorEastAsia" w:hAnsi="Calibri" w:cs="Calibri"/>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577" w:hanging="1440"/>
      </w:pPr>
      <w:rPr>
        <w:rFonts w:hint="default"/>
      </w:rPr>
    </w:lvl>
    <w:lvl w:ilvl="6">
      <w:start w:val="1"/>
      <w:numFmt w:val="decimal"/>
      <w:isLgl/>
      <w:lvlText w:val="%1.%2.%3.%4.%5.%6.%7"/>
      <w:lvlJc w:val="left"/>
      <w:pPr>
        <w:ind w:left="2937" w:hanging="1800"/>
      </w:pPr>
      <w:rPr>
        <w:rFonts w:hint="default"/>
      </w:rPr>
    </w:lvl>
    <w:lvl w:ilvl="7">
      <w:start w:val="1"/>
      <w:numFmt w:val="decimal"/>
      <w:isLgl/>
      <w:lvlText w:val="%1.%2.%3.%4.%5.%6.%7.%8"/>
      <w:lvlJc w:val="left"/>
      <w:pPr>
        <w:ind w:left="2937" w:hanging="1800"/>
      </w:pPr>
      <w:rPr>
        <w:rFonts w:hint="default"/>
      </w:rPr>
    </w:lvl>
    <w:lvl w:ilvl="8">
      <w:start w:val="1"/>
      <w:numFmt w:val="decimal"/>
      <w:isLgl/>
      <w:lvlText w:val="%1.%2.%3.%4.%5.%6.%7.%8.%9"/>
      <w:lvlJc w:val="left"/>
      <w:pPr>
        <w:ind w:left="3297" w:hanging="2160"/>
      </w:pPr>
      <w:rPr>
        <w:rFonts w:hint="default"/>
      </w:rPr>
    </w:lvl>
  </w:abstractNum>
  <w:abstractNum w:abstractNumId="10">
    <w:nsid w:val="18CE43F9"/>
    <w:multiLevelType w:val="multilevel"/>
    <w:tmpl w:val="D586104E"/>
    <w:lvl w:ilvl="0">
      <w:start w:val="3"/>
      <w:numFmt w:val="decimal"/>
      <w:lvlText w:val="%1"/>
      <w:lvlJc w:val="left"/>
      <w:pPr>
        <w:ind w:left="405" w:hanging="405"/>
      </w:pPr>
      <w:rPr>
        <w:rFonts w:ascii="Century Gothic" w:hAnsi="Century Gothic" w:hint="default"/>
      </w:rPr>
    </w:lvl>
    <w:lvl w:ilvl="1">
      <w:start w:val="1"/>
      <w:numFmt w:val="decimal"/>
      <w:lvlText w:val="%1.%2"/>
      <w:lvlJc w:val="left"/>
      <w:pPr>
        <w:ind w:left="945" w:hanging="405"/>
      </w:pPr>
      <w:rPr>
        <w:rFonts w:ascii="Century Gothic" w:hAnsi="Century Gothic" w:hint="default"/>
        <w:sz w:val="22"/>
      </w:rPr>
    </w:lvl>
    <w:lvl w:ilvl="2">
      <w:start w:val="1"/>
      <w:numFmt w:val="decimal"/>
      <w:lvlText w:val="%1.%2.%3"/>
      <w:lvlJc w:val="left"/>
      <w:pPr>
        <w:ind w:left="1800" w:hanging="720"/>
      </w:pPr>
      <w:rPr>
        <w:rFonts w:ascii="Century Gothic" w:hAnsi="Century Gothic" w:hint="default"/>
      </w:rPr>
    </w:lvl>
    <w:lvl w:ilvl="3">
      <w:start w:val="1"/>
      <w:numFmt w:val="decimal"/>
      <w:lvlText w:val="%1.%2.%3.%4"/>
      <w:lvlJc w:val="left"/>
      <w:pPr>
        <w:ind w:left="2700" w:hanging="1080"/>
      </w:pPr>
      <w:rPr>
        <w:rFonts w:ascii="Century Gothic" w:hAnsi="Century Gothic" w:hint="default"/>
      </w:rPr>
    </w:lvl>
    <w:lvl w:ilvl="4">
      <w:start w:val="1"/>
      <w:numFmt w:val="decimal"/>
      <w:lvlText w:val="%1.%2.%3.%4.%5"/>
      <w:lvlJc w:val="left"/>
      <w:pPr>
        <w:ind w:left="3240" w:hanging="1080"/>
      </w:pPr>
      <w:rPr>
        <w:rFonts w:ascii="Century Gothic" w:hAnsi="Century Gothic" w:hint="default"/>
      </w:rPr>
    </w:lvl>
    <w:lvl w:ilvl="5">
      <w:start w:val="1"/>
      <w:numFmt w:val="decimal"/>
      <w:lvlText w:val="%1.%2.%3.%4.%5.%6"/>
      <w:lvlJc w:val="left"/>
      <w:pPr>
        <w:ind w:left="4140" w:hanging="1440"/>
      </w:pPr>
      <w:rPr>
        <w:rFonts w:ascii="Century Gothic" w:hAnsi="Century Gothic" w:hint="default"/>
      </w:rPr>
    </w:lvl>
    <w:lvl w:ilvl="6">
      <w:start w:val="1"/>
      <w:numFmt w:val="decimal"/>
      <w:lvlText w:val="%1.%2.%3.%4.%5.%6.%7"/>
      <w:lvlJc w:val="left"/>
      <w:pPr>
        <w:ind w:left="4680" w:hanging="1440"/>
      </w:pPr>
      <w:rPr>
        <w:rFonts w:ascii="Century Gothic" w:hAnsi="Century Gothic" w:hint="default"/>
      </w:rPr>
    </w:lvl>
    <w:lvl w:ilvl="7">
      <w:start w:val="1"/>
      <w:numFmt w:val="decimal"/>
      <w:lvlText w:val="%1.%2.%3.%4.%5.%6.%7.%8"/>
      <w:lvlJc w:val="left"/>
      <w:pPr>
        <w:ind w:left="5580" w:hanging="1800"/>
      </w:pPr>
      <w:rPr>
        <w:rFonts w:ascii="Century Gothic" w:hAnsi="Century Gothic" w:hint="default"/>
      </w:rPr>
    </w:lvl>
    <w:lvl w:ilvl="8">
      <w:start w:val="1"/>
      <w:numFmt w:val="decimal"/>
      <w:lvlText w:val="%1.%2.%3.%4.%5.%6.%7.%8.%9"/>
      <w:lvlJc w:val="left"/>
      <w:pPr>
        <w:ind w:left="6480" w:hanging="2160"/>
      </w:pPr>
      <w:rPr>
        <w:rFonts w:ascii="Century Gothic" w:hAnsi="Century Gothic" w:hint="default"/>
      </w:rPr>
    </w:lvl>
  </w:abstractNum>
  <w:abstractNum w:abstractNumId="11">
    <w:nsid w:val="1CB91F48"/>
    <w:multiLevelType w:val="multilevel"/>
    <w:tmpl w:val="638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7370C"/>
    <w:multiLevelType w:val="hybridMultilevel"/>
    <w:tmpl w:val="2444A03C"/>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nsid w:val="2F521762"/>
    <w:multiLevelType w:val="hybridMultilevel"/>
    <w:tmpl w:val="555E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640EC5"/>
    <w:multiLevelType w:val="hybridMultilevel"/>
    <w:tmpl w:val="790E8EA8"/>
    <w:lvl w:ilvl="0" w:tplc="013C96CA">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27E3B62"/>
    <w:multiLevelType w:val="hybridMultilevel"/>
    <w:tmpl w:val="C8063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F5685A"/>
    <w:multiLevelType w:val="hybridMultilevel"/>
    <w:tmpl w:val="F4805668"/>
    <w:lvl w:ilvl="0" w:tplc="0F06C7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8D6865"/>
    <w:multiLevelType w:val="hybridMultilevel"/>
    <w:tmpl w:val="CDFCCAD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FEE4775"/>
    <w:multiLevelType w:val="hybridMultilevel"/>
    <w:tmpl w:val="98B8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977389"/>
    <w:multiLevelType w:val="hybridMultilevel"/>
    <w:tmpl w:val="B06C99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8E0A54"/>
    <w:multiLevelType w:val="hybridMultilevel"/>
    <w:tmpl w:val="CE3EDD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6CE1ACC"/>
    <w:multiLevelType w:val="hybridMultilevel"/>
    <w:tmpl w:val="CD34CF3A"/>
    <w:lvl w:ilvl="0" w:tplc="CB621D94">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BF11BB"/>
    <w:multiLevelType w:val="hybridMultilevel"/>
    <w:tmpl w:val="C34A6F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CC743C1"/>
    <w:multiLevelType w:val="hybridMultilevel"/>
    <w:tmpl w:val="FF306E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F133EEC"/>
    <w:multiLevelType w:val="hybridMultilevel"/>
    <w:tmpl w:val="36C81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554A2"/>
    <w:multiLevelType w:val="hybridMultilevel"/>
    <w:tmpl w:val="456C8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7143F5"/>
    <w:multiLevelType w:val="hybridMultilevel"/>
    <w:tmpl w:val="9D3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90C1F"/>
    <w:multiLevelType w:val="hybridMultilevel"/>
    <w:tmpl w:val="81E83F9C"/>
    <w:lvl w:ilvl="0" w:tplc="446C2ECC">
      <w:start w:val="1"/>
      <w:numFmt w:val="bullet"/>
      <w:lvlText w:val=""/>
      <w:lvlJc w:val="left"/>
      <w:pPr>
        <w:ind w:left="1778" w:hanging="360"/>
      </w:pPr>
      <w:rPr>
        <w:rFonts w:ascii="Symbol" w:hAnsi="Symbol" w:hint="default"/>
      </w:rPr>
    </w:lvl>
    <w:lvl w:ilvl="1" w:tplc="BB624BCE" w:tentative="1">
      <w:start w:val="1"/>
      <w:numFmt w:val="bullet"/>
      <w:lvlText w:val="o"/>
      <w:lvlJc w:val="left"/>
      <w:pPr>
        <w:ind w:left="2498" w:hanging="360"/>
      </w:pPr>
      <w:rPr>
        <w:rFonts w:ascii="Courier New" w:hAnsi="Courier New" w:cs="Courier New" w:hint="default"/>
      </w:rPr>
    </w:lvl>
    <w:lvl w:ilvl="2" w:tplc="AB684898" w:tentative="1">
      <w:start w:val="1"/>
      <w:numFmt w:val="bullet"/>
      <w:lvlText w:val=""/>
      <w:lvlJc w:val="left"/>
      <w:pPr>
        <w:ind w:left="3218" w:hanging="360"/>
      </w:pPr>
      <w:rPr>
        <w:rFonts w:ascii="Wingdings" w:hAnsi="Wingdings" w:hint="default"/>
      </w:rPr>
    </w:lvl>
    <w:lvl w:ilvl="3" w:tplc="5FB65468" w:tentative="1">
      <w:start w:val="1"/>
      <w:numFmt w:val="bullet"/>
      <w:lvlText w:val=""/>
      <w:lvlJc w:val="left"/>
      <w:pPr>
        <w:ind w:left="3938" w:hanging="360"/>
      </w:pPr>
      <w:rPr>
        <w:rFonts w:ascii="Symbol" w:hAnsi="Symbol" w:hint="default"/>
      </w:rPr>
    </w:lvl>
    <w:lvl w:ilvl="4" w:tplc="91AA96C8" w:tentative="1">
      <w:start w:val="1"/>
      <w:numFmt w:val="bullet"/>
      <w:lvlText w:val="o"/>
      <w:lvlJc w:val="left"/>
      <w:pPr>
        <w:ind w:left="4658" w:hanging="360"/>
      </w:pPr>
      <w:rPr>
        <w:rFonts w:ascii="Courier New" w:hAnsi="Courier New" w:cs="Courier New" w:hint="default"/>
      </w:rPr>
    </w:lvl>
    <w:lvl w:ilvl="5" w:tplc="1A685072" w:tentative="1">
      <w:start w:val="1"/>
      <w:numFmt w:val="bullet"/>
      <w:lvlText w:val=""/>
      <w:lvlJc w:val="left"/>
      <w:pPr>
        <w:ind w:left="5378" w:hanging="360"/>
      </w:pPr>
      <w:rPr>
        <w:rFonts w:ascii="Wingdings" w:hAnsi="Wingdings" w:hint="default"/>
      </w:rPr>
    </w:lvl>
    <w:lvl w:ilvl="6" w:tplc="899EF420" w:tentative="1">
      <w:start w:val="1"/>
      <w:numFmt w:val="bullet"/>
      <w:lvlText w:val=""/>
      <w:lvlJc w:val="left"/>
      <w:pPr>
        <w:ind w:left="6098" w:hanging="360"/>
      </w:pPr>
      <w:rPr>
        <w:rFonts w:ascii="Symbol" w:hAnsi="Symbol" w:hint="default"/>
      </w:rPr>
    </w:lvl>
    <w:lvl w:ilvl="7" w:tplc="0A7813E6" w:tentative="1">
      <w:start w:val="1"/>
      <w:numFmt w:val="bullet"/>
      <w:lvlText w:val="o"/>
      <w:lvlJc w:val="left"/>
      <w:pPr>
        <w:ind w:left="6818" w:hanging="360"/>
      </w:pPr>
      <w:rPr>
        <w:rFonts w:ascii="Courier New" w:hAnsi="Courier New" w:cs="Courier New" w:hint="default"/>
      </w:rPr>
    </w:lvl>
    <w:lvl w:ilvl="8" w:tplc="CB10A0AC" w:tentative="1">
      <w:start w:val="1"/>
      <w:numFmt w:val="bullet"/>
      <w:lvlText w:val=""/>
      <w:lvlJc w:val="left"/>
      <w:pPr>
        <w:ind w:left="7538" w:hanging="360"/>
      </w:pPr>
      <w:rPr>
        <w:rFonts w:ascii="Wingdings" w:hAnsi="Wingdings" w:hint="default"/>
      </w:rPr>
    </w:lvl>
  </w:abstractNum>
  <w:abstractNum w:abstractNumId="28">
    <w:nsid w:val="5868508D"/>
    <w:multiLevelType w:val="hybridMultilevel"/>
    <w:tmpl w:val="FA3208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5D5C6739"/>
    <w:multiLevelType w:val="hybridMultilevel"/>
    <w:tmpl w:val="1840BE6A"/>
    <w:lvl w:ilvl="0" w:tplc="8132C41C">
      <w:start w:val="5"/>
      <w:numFmt w:val="decimal"/>
      <w:lvlText w:val="4.%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90281D"/>
    <w:multiLevelType w:val="multilevel"/>
    <w:tmpl w:val="AC1E92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26BBF"/>
    <w:multiLevelType w:val="hybridMultilevel"/>
    <w:tmpl w:val="7C56545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nsid w:val="70856501"/>
    <w:multiLevelType w:val="hybridMultilevel"/>
    <w:tmpl w:val="2708BCAC"/>
    <w:lvl w:ilvl="0" w:tplc="8026CC3C">
      <w:start w:val="2"/>
      <w:numFmt w:val="lowerLetter"/>
      <w:lvlText w:val="%1)"/>
      <w:lvlJc w:val="left"/>
      <w:pPr>
        <w:ind w:left="720" w:hanging="360"/>
      </w:pPr>
      <w:rPr>
        <w:rFonts w:hint="default"/>
      </w:rPr>
    </w:lvl>
    <w:lvl w:ilvl="1" w:tplc="D37CE8BC" w:tentative="1">
      <w:start w:val="1"/>
      <w:numFmt w:val="lowerLetter"/>
      <w:lvlText w:val="%2."/>
      <w:lvlJc w:val="left"/>
      <w:pPr>
        <w:ind w:left="1440" w:hanging="360"/>
      </w:pPr>
    </w:lvl>
    <w:lvl w:ilvl="2" w:tplc="0AC20C20" w:tentative="1">
      <w:start w:val="1"/>
      <w:numFmt w:val="lowerRoman"/>
      <w:lvlText w:val="%3."/>
      <w:lvlJc w:val="right"/>
      <w:pPr>
        <w:ind w:left="2160" w:hanging="180"/>
      </w:pPr>
    </w:lvl>
    <w:lvl w:ilvl="3" w:tplc="7EE2228C" w:tentative="1">
      <w:start w:val="1"/>
      <w:numFmt w:val="decimal"/>
      <w:lvlText w:val="%4."/>
      <w:lvlJc w:val="left"/>
      <w:pPr>
        <w:ind w:left="2880" w:hanging="360"/>
      </w:pPr>
    </w:lvl>
    <w:lvl w:ilvl="4" w:tplc="D69E104C" w:tentative="1">
      <w:start w:val="1"/>
      <w:numFmt w:val="lowerLetter"/>
      <w:lvlText w:val="%5."/>
      <w:lvlJc w:val="left"/>
      <w:pPr>
        <w:ind w:left="3600" w:hanging="360"/>
      </w:pPr>
    </w:lvl>
    <w:lvl w:ilvl="5" w:tplc="8CC0121A" w:tentative="1">
      <w:start w:val="1"/>
      <w:numFmt w:val="lowerRoman"/>
      <w:lvlText w:val="%6."/>
      <w:lvlJc w:val="right"/>
      <w:pPr>
        <w:ind w:left="4320" w:hanging="180"/>
      </w:pPr>
    </w:lvl>
    <w:lvl w:ilvl="6" w:tplc="DC461180" w:tentative="1">
      <w:start w:val="1"/>
      <w:numFmt w:val="decimal"/>
      <w:lvlText w:val="%7."/>
      <w:lvlJc w:val="left"/>
      <w:pPr>
        <w:ind w:left="5040" w:hanging="360"/>
      </w:pPr>
    </w:lvl>
    <w:lvl w:ilvl="7" w:tplc="C770B990" w:tentative="1">
      <w:start w:val="1"/>
      <w:numFmt w:val="lowerLetter"/>
      <w:lvlText w:val="%8."/>
      <w:lvlJc w:val="left"/>
      <w:pPr>
        <w:ind w:left="5760" w:hanging="360"/>
      </w:pPr>
    </w:lvl>
    <w:lvl w:ilvl="8" w:tplc="606EF136" w:tentative="1">
      <w:start w:val="1"/>
      <w:numFmt w:val="lowerRoman"/>
      <w:lvlText w:val="%9."/>
      <w:lvlJc w:val="right"/>
      <w:pPr>
        <w:ind w:left="6480" w:hanging="180"/>
      </w:pPr>
    </w:lvl>
  </w:abstractNum>
  <w:abstractNum w:abstractNumId="33">
    <w:nsid w:val="738C118E"/>
    <w:multiLevelType w:val="hybridMultilevel"/>
    <w:tmpl w:val="406E3F04"/>
    <w:lvl w:ilvl="0" w:tplc="CF7ED4E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75435007"/>
    <w:multiLevelType w:val="multilevel"/>
    <w:tmpl w:val="D0E6B31A"/>
    <w:lvl w:ilvl="0">
      <w:start w:val="1"/>
      <w:numFmt w:val="bullet"/>
      <w:lvlText w:val=""/>
      <w:lvlJc w:val="left"/>
      <w:pPr>
        <w:ind w:left="108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5">
    <w:nsid w:val="78D71F19"/>
    <w:multiLevelType w:val="hybridMultilevel"/>
    <w:tmpl w:val="7210398A"/>
    <w:lvl w:ilvl="0" w:tplc="70C4A30A">
      <w:start w:val="1"/>
      <w:numFmt w:val="lowerLetter"/>
      <w:lvlText w:val="%1)"/>
      <w:lvlJc w:val="left"/>
      <w:pPr>
        <w:ind w:left="1800" w:hanging="360"/>
      </w:pPr>
    </w:lvl>
    <w:lvl w:ilvl="1" w:tplc="485202DA" w:tentative="1">
      <w:start w:val="1"/>
      <w:numFmt w:val="lowerLetter"/>
      <w:lvlText w:val="%2."/>
      <w:lvlJc w:val="left"/>
      <w:pPr>
        <w:ind w:left="2520" w:hanging="360"/>
      </w:pPr>
    </w:lvl>
    <w:lvl w:ilvl="2" w:tplc="E5FA2E0A" w:tentative="1">
      <w:start w:val="1"/>
      <w:numFmt w:val="lowerRoman"/>
      <w:lvlText w:val="%3."/>
      <w:lvlJc w:val="right"/>
      <w:pPr>
        <w:ind w:left="3240" w:hanging="180"/>
      </w:pPr>
    </w:lvl>
    <w:lvl w:ilvl="3" w:tplc="BA1435BA" w:tentative="1">
      <w:start w:val="1"/>
      <w:numFmt w:val="decimal"/>
      <w:lvlText w:val="%4."/>
      <w:lvlJc w:val="left"/>
      <w:pPr>
        <w:ind w:left="3960" w:hanging="360"/>
      </w:pPr>
    </w:lvl>
    <w:lvl w:ilvl="4" w:tplc="7176299E" w:tentative="1">
      <w:start w:val="1"/>
      <w:numFmt w:val="lowerLetter"/>
      <w:lvlText w:val="%5."/>
      <w:lvlJc w:val="left"/>
      <w:pPr>
        <w:ind w:left="4680" w:hanging="360"/>
      </w:pPr>
    </w:lvl>
    <w:lvl w:ilvl="5" w:tplc="D5C689F6" w:tentative="1">
      <w:start w:val="1"/>
      <w:numFmt w:val="lowerRoman"/>
      <w:lvlText w:val="%6."/>
      <w:lvlJc w:val="right"/>
      <w:pPr>
        <w:ind w:left="5400" w:hanging="180"/>
      </w:pPr>
    </w:lvl>
    <w:lvl w:ilvl="6" w:tplc="02C000B6" w:tentative="1">
      <w:start w:val="1"/>
      <w:numFmt w:val="decimal"/>
      <w:lvlText w:val="%7."/>
      <w:lvlJc w:val="left"/>
      <w:pPr>
        <w:ind w:left="6120" w:hanging="360"/>
      </w:pPr>
    </w:lvl>
    <w:lvl w:ilvl="7" w:tplc="9678E256" w:tentative="1">
      <w:start w:val="1"/>
      <w:numFmt w:val="lowerLetter"/>
      <w:lvlText w:val="%8."/>
      <w:lvlJc w:val="left"/>
      <w:pPr>
        <w:ind w:left="6840" w:hanging="360"/>
      </w:pPr>
    </w:lvl>
    <w:lvl w:ilvl="8" w:tplc="A09AD28C" w:tentative="1">
      <w:start w:val="1"/>
      <w:numFmt w:val="lowerRoman"/>
      <w:lvlText w:val="%9."/>
      <w:lvlJc w:val="right"/>
      <w:pPr>
        <w:ind w:left="7560" w:hanging="180"/>
      </w:pPr>
    </w:lvl>
  </w:abstractNum>
  <w:abstractNum w:abstractNumId="36">
    <w:nsid w:val="7F651E67"/>
    <w:multiLevelType w:val="multilevel"/>
    <w:tmpl w:val="07C448E0"/>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3"/>
  </w:num>
  <w:num w:numId="2">
    <w:abstractNumId w:val="0"/>
  </w:num>
  <w:num w:numId="3">
    <w:abstractNumId w:val="5"/>
  </w:num>
  <w:num w:numId="4">
    <w:abstractNumId w:val="9"/>
  </w:num>
  <w:num w:numId="5">
    <w:abstractNumId w:val="30"/>
  </w:num>
  <w:num w:numId="6">
    <w:abstractNumId w:val="11"/>
  </w:num>
  <w:num w:numId="7">
    <w:abstractNumId w:val="6"/>
  </w:num>
  <w:num w:numId="8">
    <w:abstractNumId w:val="25"/>
  </w:num>
  <w:num w:numId="9">
    <w:abstractNumId w:val="13"/>
  </w:num>
  <w:num w:numId="10">
    <w:abstractNumId w:val="8"/>
  </w:num>
  <w:num w:numId="11">
    <w:abstractNumId w:val="14"/>
  </w:num>
  <w:num w:numId="12">
    <w:abstractNumId w:val="15"/>
  </w:num>
  <w:num w:numId="13">
    <w:abstractNumId w:val="17"/>
  </w:num>
  <w:num w:numId="14">
    <w:abstractNumId w:val="7"/>
  </w:num>
  <w:num w:numId="15">
    <w:abstractNumId w:val="19"/>
  </w:num>
  <w:num w:numId="16">
    <w:abstractNumId w:val="12"/>
  </w:num>
  <w:num w:numId="17">
    <w:abstractNumId w:val="1"/>
  </w:num>
  <w:num w:numId="18">
    <w:abstractNumId w:val="23"/>
  </w:num>
  <w:num w:numId="19">
    <w:abstractNumId w:val="18"/>
  </w:num>
  <w:num w:numId="20">
    <w:abstractNumId w:val="28"/>
  </w:num>
  <w:num w:numId="21">
    <w:abstractNumId w:val="3"/>
  </w:num>
  <w:num w:numId="22">
    <w:abstractNumId w:val="22"/>
  </w:num>
  <w:num w:numId="23">
    <w:abstractNumId w:val="20"/>
  </w:num>
  <w:num w:numId="24">
    <w:abstractNumId w:val="16"/>
  </w:num>
  <w:num w:numId="25">
    <w:abstractNumId w:val="4"/>
  </w:num>
  <w:num w:numId="26">
    <w:abstractNumId w:val="21"/>
  </w:num>
  <w:num w:numId="27">
    <w:abstractNumId w:val="36"/>
  </w:num>
  <w:num w:numId="28">
    <w:abstractNumId w:val="29"/>
  </w:num>
  <w:num w:numId="29">
    <w:abstractNumId w:val="35"/>
  </w:num>
  <w:num w:numId="30">
    <w:abstractNumId w:val="32"/>
  </w:num>
  <w:num w:numId="31">
    <w:abstractNumId w:val="2"/>
  </w:num>
  <w:num w:numId="32">
    <w:abstractNumId w:val="34"/>
  </w:num>
  <w:num w:numId="33">
    <w:abstractNumId w:val="27"/>
  </w:num>
  <w:num w:numId="34">
    <w:abstractNumId w:val="10"/>
  </w:num>
  <w:num w:numId="35">
    <w:abstractNumId w:val="31"/>
  </w:num>
  <w:num w:numId="36">
    <w:abstractNumId w:val="24"/>
  </w:num>
  <w:num w:numId="3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ocumentProtection w:edit="readOnly" w:enforcement="1" w:cryptProviderType="rsaFull" w:cryptAlgorithmClass="hash" w:cryptAlgorithmType="typeAny" w:cryptAlgorithmSid="4" w:cryptSpinCount="100000" w:hash="dcMCj1FWfnNNy27wJWTvbZyHIZc=" w:salt="HSga3XYWX7SvHLXZgU7SHg=="/>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C0"/>
    <w:rsid w:val="00001CD0"/>
    <w:rsid w:val="0003589C"/>
    <w:rsid w:val="000376CF"/>
    <w:rsid w:val="00041F37"/>
    <w:rsid w:val="000443AB"/>
    <w:rsid w:val="00064F92"/>
    <w:rsid w:val="0008421D"/>
    <w:rsid w:val="0009131C"/>
    <w:rsid w:val="00097B14"/>
    <w:rsid w:val="000A46F2"/>
    <w:rsid w:val="000A6C1E"/>
    <w:rsid w:val="000B0526"/>
    <w:rsid w:val="000C3D15"/>
    <w:rsid w:val="000C583C"/>
    <w:rsid w:val="000D6E36"/>
    <w:rsid w:val="000E2079"/>
    <w:rsid w:val="000F5CF2"/>
    <w:rsid w:val="001069A6"/>
    <w:rsid w:val="00116F45"/>
    <w:rsid w:val="00131209"/>
    <w:rsid w:val="0013473C"/>
    <w:rsid w:val="00154E30"/>
    <w:rsid w:val="001626D9"/>
    <w:rsid w:val="00170C83"/>
    <w:rsid w:val="00193F44"/>
    <w:rsid w:val="001950AB"/>
    <w:rsid w:val="00196225"/>
    <w:rsid w:val="00196F23"/>
    <w:rsid w:val="001B2693"/>
    <w:rsid w:val="001C5C98"/>
    <w:rsid w:val="001D4C6B"/>
    <w:rsid w:val="001E083F"/>
    <w:rsid w:val="001E29F6"/>
    <w:rsid w:val="00207205"/>
    <w:rsid w:val="00221D0D"/>
    <w:rsid w:val="002317D1"/>
    <w:rsid w:val="002432CD"/>
    <w:rsid w:val="00245093"/>
    <w:rsid w:val="002675F8"/>
    <w:rsid w:val="0027592A"/>
    <w:rsid w:val="00282AC8"/>
    <w:rsid w:val="00283505"/>
    <w:rsid w:val="002A13C2"/>
    <w:rsid w:val="002B2CF8"/>
    <w:rsid w:val="002B6715"/>
    <w:rsid w:val="002C4318"/>
    <w:rsid w:val="002C6036"/>
    <w:rsid w:val="002D7DF9"/>
    <w:rsid w:val="002F257E"/>
    <w:rsid w:val="00310E34"/>
    <w:rsid w:val="003159A7"/>
    <w:rsid w:val="0033308D"/>
    <w:rsid w:val="003331E5"/>
    <w:rsid w:val="00335226"/>
    <w:rsid w:val="00336711"/>
    <w:rsid w:val="00352CF4"/>
    <w:rsid w:val="003603CB"/>
    <w:rsid w:val="003630D9"/>
    <w:rsid w:val="00393763"/>
    <w:rsid w:val="003A4B2B"/>
    <w:rsid w:val="003B459E"/>
    <w:rsid w:val="003B5CE3"/>
    <w:rsid w:val="003C3BA7"/>
    <w:rsid w:val="003C6028"/>
    <w:rsid w:val="003C769D"/>
    <w:rsid w:val="004016BB"/>
    <w:rsid w:val="00404586"/>
    <w:rsid w:val="004060E8"/>
    <w:rsid w:val="004228D3"/>
    <w:rsid w:val="004335A5"/>
    <w:rsid w:val="00443D87"/>
    <w:rsid w:val="00461542"/>
    <w:rsid w:val="00470E9D"/>
    <w:rsid w:val="00477C19"/>
    <w:rsid w:val="00487D76"/>
    <w:rsid w:val="004954D0"/>
    <w:rsid w:val="004D0108"/>
    <w:rsid w:val="004E24D3"/>
    <w:rsid w:val="00510C0C"/>
    <w:rsid w:val="00516F39"/>
    <w:rsid w:val="00537D06"/>
    <w:rsid w:val="00560D30"/>
    <w:rsid w:val="00563064"/>
    <w:rsid w:val="00564639"/>
    <w:rsid w:val="00577E70"/>
    <w:rsid w:val="005B5083"/>
    <w:rsid w:val="005E1509"/>
    <w:rsid w:val="005F62FB"/>
    <w:rsid w:val="005F7B92"/>
    <w:rsid w:val="00606F83"/>
    <w:rsid w:val="00610ECA"/>
    <w:rsid w:val="00622314"/>
    <w:rsid w:val="006404CE"/>
    <w:rsid w:val="0066254F"/>
    <w:rsid w:val="00666EA8"/>
    <w:rsid w:val="00676BC2"/>
    <w:rsid w:val="00677085"/>
    <w:rsid w:val="006847CB"/>
    <w:rsid w:val="00687DD7"/>
    <w:rsid w:val="0069236E"/>
    <w:rsid w:val="006C5012"/>
    <w:rsid w:val="006D1E96"/>
    <w:rsid w:val="006E03E6"/>
    <w:rsid w:val="006E674D"/>
    <w:rsid w:val="006F5D1F"/>
    <w:rsid w:val="00704558"/>
    <w:rsid w:val="0072104C"/>
    <w:rsid w:val="00721BB4"/>
    <w:rsid w:val="00722003"/>
    <w:rsid w:val="0073657E"/>
    <w:rsid w:val="0074240C"/>
    <w:rsid w:val="00777976"/>
    <w:rsid w:val="007A1783"/>
    <w:rsid w:val="007B1465"/>
    <w:rsid w:val="007B3372"/>
    <w:rsid w:val="007B7604"/>
    <w:rsid w:val="007E1BDC"/>
    <w:rsid w:val="007E27A9"/>
    <w:rsid w:val="007E5892"/>
    <w:rsid w:val="007E6614"/>
    <w:rsid w:val="007F3D96"/>
    <w:rsid w:val="00800DD7"/>
    <w:rsid w:val="00805C72"/>
    <w:rsid w:val="00812314"/>
    <w:rsid w:val="008145ED"/>
    <w:rsid w:val="008202B3"/>
    <w:rsid w:val="008212EF"/>
    <w:rsid w:val="00856CEF"/>
    <w:rsid w:val="00872828"/>
    <w:rsid w:val="00895CB0"/>
    <w:rsid w:val="008A758B"/>
    <w:rsid w:val="008D0C4A"/>
    <w:rsid w:val="00900A91"/>
    <w:rsid w:val="00937DDB"/>
    <w:rsid w:val="00945748"/>
    <w:rsid w:val="00953E7F"/>
    <w:rsid w:val="00955E1F"/>
    <w:rsid w:val="0096557F"/>
    <w:rsid w:val="00967343"/>
    <w:rsid w:val="00977B28"/>
    <w:rsid w:val="00980BD4"/>
    <w:rsid w:val="009917D7"/>
    <w:rsid w:val="009B4AD6"/>
    <w:rsid w:val="009C2903"/>
    <w:rsid w:val="009D2F6D"/>
    <w:rsid w:val="009D3492"/>
    <w:rsid w:val="009F45CB"/>
    <w:rsid w:val="00A24C55"/>
    <w:rsid w:val="00A56CA7"/>
    <w:rsid w:val="00A64533"/>
    <w:rsid w:val="00A930AD"/>
    <w:rsid w:val="00AB4B29"/>
    <w:rsid w:val="00AD4191"/>
    <w:rsid w:val="00AD6367"/>
    <w:rsid w:val="00AF6BCD"/>
    <w:rsid w:val="00AF7DFB"/>
    <w:rsid w:val="00B05E1C"/>
    <w:rsid w:val="00B05E99"/>
    <w:rsid w:val="00B17C16"/>
    <w:rsid w:val="00B216D3"/>
    <w:rsid w:val="00B36743"/>
    <w:rsid w:val="00B54EBE"/>
    <w:rsid w:val="00B746B0"/>
    <w:rsid w:val="00B87DD2"/>
    <w:rsid w:val="00BA7E72"/>
    <w:rsid w:val="00BB222C"/>
    <w:rsid w:val="00BC24C0"/>
    <w:rsid w:val="00BD6336"/>
    <w:rsid w:val="00BD6FEB"/>
    <w:rsid w:val="00BF2397"/>
    <w:rsid w:val="00BF7C67"/>
    <w:rsid w:val="00C23658"/>
    <w:rsid w:val="00C56C50"/>
    <w:rsid w:val="00C75C15"/>
    <w:rsid w:val="00C87FED"/>
    <w:rsid w:val="00C9450D"/>
    <w:rsid w:val="00CA365B"/>
    <w:rsid w:val="00CB6574"/>
    <w:rsid w:val="00CC0382"/>
    <w:rsid w:val="00CC3C58"/>
    <w:rsid w:val="00CD130E"/>
    <w:rsid w:val="00CD50E6"/>
    <w:rsid w:val="00CD71C2"/>
    <w:rsid w:val="00D02D43"/>
    <w:rsid w:val="00D02D7E"/>
    <w:rsid w:val="00D22A1D"/>
    <w:rsid w:val="00D34E97"/>
    <w:rsid w:val="00D41479"/>
    <w:rsid w:val="00D525E4"/>
    <w:rsid w:val="00D66275"/>
    <w:rsid w:val="00DA2350"/>
    <w:rsid w:val="00DA459E"/>
    <w:rsid w:val="00DA4A72"/>
    <w:rsid w:val="00DA7BD3"/>
    <w:rsid w:val="00DC5FC0"/>
    <w:rsid w:val="00DD1044"/>
    <w:rsid w:val="00DD47B5"/>
    <w:rsid w:val="00E24E10"/>
    <w:rsid w:val="00E36B26"/>
    <w:rsid w:val="00E424DF"/>
    <w:rsid w:val="00E47CBA"/>
    <w:rsid w:val="00E6155A"/>
    <w:rsid w:val="00E8208A"/>
    <w:rsid w:val="00E96FF8"/>
    <w:rsid w:val="00E97348"/>
    <w:rsid w:val="00E977F9"/>
    <w:rsid w:val="00EB0734"/>
    <w:rsid w:val="00EC6379"/>
    <w:rsid w:val="00ED19CC"/>
    <w:rsid w:val="00ED1A03"/>
    <w:rsid w:val="00ED7408"/>
    <w:rsid w:val="00EF19CC"/>
    <w:rsid w:val="00EF1F08"/>
    <w:rsid w:val="00EF26FE"/>
    <w:rsid w:val="00F04CAC"/>
    <w:rsid w:val="00F07C72"/>
    <w:rsid w:val="00F310EF"/>
    <w:rsid w:val="00F35E59"/>
    <w:rsid w:val="00F454F2"/>
    <w:rsid w:val="00F651C5"/>
    <w:rsid w:val="00F66291"/>
    <w:rsid w:val="00F6777B"/>
    <w:rsid w:val="00F744F2"/>
    <w:rsid w:val="00F8326E"/>
    <w:rsid w:val="00F91DB3"/>
    <w:rsid w:val="00F968AC"/>
    <w:rsid w:val="00FA15D8"/>
    <w:rsid w:val="00FA78B4"/>
    <w:rsid w:val="00FB2048"/>
    <w:rsid w:val="00FC3B30"/>
    <w:rsid w:val="00FD1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E5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35E59"/>
    <w:pPr>
      <w:numPr>
        <w:numId w:val="5"/>
      </w:numPr>
      <w:spacing w:before="2"/>
      <w:outlineLvl w:val="0"/>
    </w:pPr>
    <w:rPr>
      <w:rFonts w:ascii="Calibri" w:hAnsi="Calibri" w:cs="Calibri"/>
      <w:b/>
      <w:bCs/>
      <w:sz w:val="32"/>
      <w:szCs w:val="32"/>
    </w:rPr>
  </w:style>
  <w:style w:type="paragraph" w:styleId="Heading2">
    <w:name w:val="heading 2"/>
    <w:basedOn w:val="Normal"/>
    <w:next w:val="Normal"/>
    <w:link w:val="Heading2Char"/>
    <w:uiPriority w:val="1"/>
    <w:qFormat/>
    <w:rsid w:val="00F35E59"/>
    <w:pPr>
      <w:ind w:left="379" w:hanging="260"/>
      <w:outlineLvl w:val="1"/>
    </w:pPr>
    <w:rPr>
      <w:rFonts w:ascii="Calibri" w:hAnsi="Calibri" w:cs="Calibri"/>
      <w:b/>
      <w:bCs/>
      <w:sz w:val="26"/>
      <w:szCs w:val="26"/>
    </w:rPr>
  </w:style>
  <w:style w:type="paragraph" w:styleId="Heading3">
    <w:name w:val="heading 3"/>
    <w:basedOn w:val="Normal"/>
    <w:next w:val="Normal"/>
    <w:link w:val="Heading3Char"/>
    <w:qFormat/>
    <w:rsid w:val="00F35E59"/>
    <w:pPr>
      <w:ind w:left="120"/>
      <w:outlineLvl w:val="2"/>
    </w:pPr>
    <w:rPr>
      <w:rFonts w:ascii="Calibri" w:hAnsi="Calibri" w:cs="Calibri"/>
      <w:b/>
      <w:bCs/>
      <w:sz w:val="22"/>
      <w:szCs w:val="22"/>
    </w:rPr>
  </w:style>
  <w:style w:type="paragraph" w:styleId="Heading4">
    <w:name w:val="heading 4"/>
    <w:basedOn w:val="Normal"/>
    <w:next w:val="Normal"/>
    <w:link w:val="Heading4Char"/>
    <w:uiPriority w:val="9"/>
    <w:semiHidden/>
    <w:unhideWhenUsed/>
    <w:qFormat/>
    <w:rsid w:val="006404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5C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5E59"/>
    <w:rPr>
      <w:rFonts w:ascii="Calibri" w:hAnsi="Calibri" w:cs="Calibri"/>
      <w:b/>
      <w:bCs/>
      <w:sz w:val="32"/>
      <w:szCs w:val="32"/>
    </w:rPr>
  </w:style>
  <w:style w:type="character" w:customStyle="1" w:styleId="Heading2Char">
    <w:name w:val="Heading 2 Char"/>
    <w:basedOn w:val="DefaultParagraphFont"/>
    <w:link w:val="Heading2"/>
    <w:uiPriority w:val="9"/>
    <w:semiHidden/>
    <w:locked/>
    <w:rsid w:val="00F35E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35E59"/>
    <w:rPr>
      <w:rFonts w:asciiTheme="majorHAnsi" w:eastAsiaTheme="majorEastAsia" w:hAnsiTheme="majorHAnsi" w:cstheme="majorBidi"/>
      <w:b/>
      <w:bCs/>
      <w:sz w:val="26"/>
      <w:szCs w:val="26"/>
    </w:rPr>
  </w:style>
  <w:style w:type="paragraph" w:styleId="BodyText">
    <w:name w:val="Body Text"/>
    <w:basedOn w:val="Normal"/>
    <w:link w:val="BodyTextChar"/>
    <w:uiPriority w:val="1"/>
    <w:qFormat/>
    <w:rsid w:val="00F35E59"/>
    <w:pPr>
      <w:ind w:left="120"/>
    </w:pPr>
    <w:rPr>
      <w:rFonts w:ascii="Calibri" w:hAnsi="Calibri" w:cs="Calibri"/>
      <w:sz w:val="22"/>
      <w:szCs w:val="22"/>
    </w:rPr>
  </w:style>
  <w:style w:type="character" w:customStyle="1" w:styleId="BodyTextChar">
    <w:name w:val="Body Text Char"/>
    <w:basedOn w:val="DefaultParagraphFont"/>
    <w:link w:val="BodyText"/>
    <w:uiPriority w:val="99"/>
    <w:semiHidden/>
    <w:locked/>
    <w:rsid w:val="00F35E59"/>
    <w:rPr>
      <w:rFonts w:ascii="Times New Roman" w:hAnsi="Times New Roman" w:cs="Times New Roman"/>
      <w:sz w:val="24"/>
      <w:szCs w:val="24"/>
    </w:rPr>
  </w:style>
  <w:style w:type="paragraph" w:styleId="ListParagraph">
    <w:name w:val="List Paragraph"/>
    <w:basedOn w:val="Normal"/>
    <w:link w:val="ListParagraphChar"/>
    <w:uiPriority w:val="34"/>
    <w:qFormat/>
    <w:rsid w:val="00563064"/>
    <w:pPr>
      <w:spacing w:after="120"/>
    </w:pPr>
  </w:style>
  <w:style w:type="paragraph" w:customStyle="1" w:styleId="TableParagraph">
    <w:name w:val="Table Paragraph"/>
    <w:basedOn w:val="Normal"/>
    <w:uiPriority w:val="1"/>
    <w:qFormat/>
    <w:rsid w:val="00F35E59"/>
  </w:style>
  <w:style w:type="paragraph" w:styleId="Header">
    <w:name w:val="header"/>
    <w:basedOn w:val="Normal"/>
    <w:link w:val="HeaderChar"/>
    <w:unhideWhenUsed/>
    <w:rsid w:val="00116F45"/>
    <w:pPr>
      <w:tabs>
        <w:tab w:val="center" w:pos="4513"/>
        <w:tab w:val="right" w:pos="9026"/>
      </w:tabs>
    </w:pPr>
  </w:style>
  <w:style w:type="character" w:customStyle="1" w:styleId="HeaderChar">
    <w:name w:val="Header Char"/>
    <w:basedOn w:val="DefaultParagraphFont"/>
    <w:link w:val="Header"/>
    <w:uiPriority w:val="99"/>
    <w:locked/>
    <w:rsid w:val="00116F45"/>
    <w:rPr>
      <w:rFonts w:ascii="Times New Roman" w:hAnsi="Times New Roman" w:cs="Times New Roman"/>
      <w:sz w:val="24"/>
      <w:szCs w:val="24"/>
    </w:rPr>
  </w:style>
  <w:style w:type="paragraph" w:styleId="Footer">
    <w:name w:val="footer"/>
    <w:basedOn w:val="Normal"/>
    <w:link w:val="FooterChar"/>
    <w:uiPriority w:val="99"/>
    <w:unhideWhenUsed/>
    <w:rsid w:val="00116F45"/>
    <w:pPr>
      <w:tabs>
        <w:tab w:val="center" w:pos="4513"/>
        <w:tab w:val="right" w:pos="9026"/>
      </w:tabs>
    </w:pPr>
  </w:style>
  <w:style w:type="character" w:customStyle="1" w:styleId="FooterChar">
    <w:name w:val="Footer Char"/>
    <w:basedOn w:val="DefaultParagraphFont"/>
    <w:link w:val="Footer"/>
    <w:uiPriority w:val="99"/>
    <w:locked/>
    <w:rsid w:val="00116F45"/>
    <w:rPr>
      <w:rFonts w:ascii="Times New Roman" w:hAnsi="Times New Roman" w:cs="Times New Roman"/>
      <w:sz w:val="24"/>
      <w:szCs w:val="24"/>
    </w:rPr>
  </w:style>
  <w:style w:type="paragraph" w:customStyle="1" w:styleId="BoldHeading">
    <w:name w:val="Bold Heading"/>
    <w:basedOn w:val="Normal"/>
    <w:next w:val="Normal"/>
    <w:qFormat/>
    <w:rsid w:val="00D02D7E"/>
    <w:pPr>
      <w:widowControl/>
      <w:autoSpaceDE/>
      <w:autoSpaceDN/>
      <w:adjustRightInd/>
      <w:spacing w:before="80" w:after="80" w:line="360" w:lineRule="auto"/>
      <w:jc w:val="both"/>
    </w:pPr>
    <w:rPr>
      <w:rFonts w:ascii="Arial" w:hAnsi="Arial" w:cstheme="minorBidi"/>
      <w:b/>
      <w:i/>
      <w:color w:val="595959" w:themeColor="text1" w:themeTint="A6"/>
      <w:szCs w:val="22"/>
      <w:lang w:eastAsia="en-US"/>
    </w:rPr>
  </w:style>
  <w:style w:type="paragraph" w:customStyle="1" w:styleId="Default">
    <w:name w:val="Default"/>
    <w:rsid w:val="005F7B92"/>
    <w:pPr>
      <w:autoSpaceDE w:val="0"/>
      <w:autoSpaceDN w:val="0"/>
      <w:adjustRightInd w:val="0"/>
      <w:spacing w:after="0" w:line="240" w:lineRule="auto"/>
    </w:pPr>
    <w:rPr>
      <w:rFonts w:ascii="Arial" w:hAnsi="Arial" w:cs="Arial"/>
      <w:color w:val="000000"/>
      <w:sz w:val="24"/>
      <w:szCs w:val="24"/>
      <w:lang w:eastAsia="en-US"/>
    </w:rPr>
  </w:style>
  <w:style w:type="character" w:customStyle="1" w:styleId="ListParagraphChar">
    <w:name w:val="List Paragraph Char"/>
    <w:basedOn w:val="DefaultParagraphFont"/>
    <w:link w:val="ListParagraph"/>
    <w:uiPriority w:val="34"/>
    <w:locked/>
    <w:rsid w:val="00563064"/>
    <w:rPr>
      <w:rFonts w:ascii="Times New Roman" w:hAnsi="Times New Roman"/>
      <w:sz w:val="24"/>
      <w:szCs w:val="24"/>
    </w:rPr>
  </w:style>
  <w:style w:type="paragraph" w:styleId="NormalWeb">
    <w:name w:val="Normal (Web)"/>
    <w:basedOn w:val="Normal"/>
    <w:unhideWhenUsed/>
    <w:rsid w:val="007E27A9"/>
    <w:pPr>
      <w:widowControl/>
      <w:autoSpaceDE/>
      <w:autoSpaceDN/>
      <w:adjustRightInd/>
      <w:spacing w:before="100" w:beforeAutospacing="1" w:after="100" w:afterAutospacing="1"/>
    </w:pPr>
  </w:style>
  <w:style w:type="table" w:styleId="TableGrid">
    <w:name w:val="Table Grid"/>
    <w:basedOn w:val="TableNormal"/>
    <w:uiPriority w:val="59"/>
    <w:rsid w:val="00F8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rsid w:val="003B5CE3"/>
    <w:pPr>
      <w:spacing w:after="0" w:line="240" w:lineRule="auto"/>
    </w:pPr>
    <w:rPr>
      <w:rFonts w:ascii="Palatino Linotype" w:eastAsia="Times New Roman" w:hAnsi="Palatino Linotype"/>
      <w:sz w:val="24"/>
      <w:szCs w:val="20"/>
    </w:rPr>
  </w:style>
  <w:style w:type="character" w:customStyle="1" w:styleId="Heading5Char">
    <w:name w:val="Heading 5 Char"/>
    <w:basedOn w:val="DefaultParagraphFont"/>
    <w:link w:val="Heading5"/>
    <w:uiPriority w:val="9"/>
    <w:rsid w:val="003B5CE3"/>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3B5CE3"/>
    <w:pPr>
      <w:spacing w:after="120"/>
      <w:ind w:left="283"/>
    </w:pPr>
  </w:style>
  <w:style w:type="character" w:customStyle="1" w:styleId="BodyTextIndentChar">
    <w:name w:val="Body Text Indent Char"/>
    <w:basedOn w:val="DefaultParagraphFont"/>
    <w:link w:val="BodyTextIndent"/>
    <w:uiPriority w:val="99"/>
    <w:semiHidden/>
    <w:rsid w:val="003B5CE3"/>
    <w:rPr>
      <w:rFonts w:ascii="Times New Roman" w:hAnsi="Times New Roman"/>
      <w:sz w:val="24"/>
      <w:szCs w:val="24"/>
    </w:rPr>
  </w:style>
  <w:style w:type="paragraph" w:styleId="ListBullet">
    <w:name w:val="List Bullet"/>
    <w:basedOn w:val="Normal"/>
    <w:autoRedefine/>
    <w:qFormat/>
    <w:rsid w:val="003B5CE3"/>
    <w:pPr>
      <w:widowControl/>
      <w:numPr>
        <w:numId w:val="2"/>
      </w:numPr>
      <w:autoSpaceDE/>
      <w:autoSpaceDN/>
      <w:adjustRightInd/>
      <w:spacing w:before="120"/>
      <w:ind w:left="567" w:hanging="567"/>
    </w:pPr>
    <w:rPr>
      <w:rFonts w:ascii="Century Gothic" w:eastAsia="Times New Roman" w:hAnsi="Century Gothic" w:cs="Arial"/>
      <w:sz w:val="22"/>
      <w:szCs w:val="22"/>
      <w:lang w:eastAsia="en-US"/>
    </w:rPr>
  </w:style>
  <w:style w:type="paragraph" w:styleId="BalloonText">
    <w:name w:val="Balloon Text"/>
    <w:basedOn w:val="Normal"/>
    <w:link w:val="BalloonTextChar"/>
    <w:uiPriority w:val="99"/>
    <w:semiHidden/>
    <w:unhideWhenUsed/>
    <w:rsid w:val="005B5083"/>
    <w:rPr>
      <w:rFonts w:ascii="Tahoma" w:hAnsi="Tahoma" w:cs="Tahoma"/>
      <w:sz w:val="16"/>
      <w:szCs w:val="16"/>
    </w:rPr>
  </w:style>
  <w:style w:type="character" w:customStyle="1" w:styleId="BalloonTextChar">
    <w:name w:val="Balloon Text Char"/>
    <w:basedOn w:val="DefaultParagraphFont"/>
    <w:link w:val="BalloonText"/>
    <w:uiPriority w:val="99"/>
    <w:semiHidden/>
    <w:rsid w:val="005B5083"/>
    <w:rPr>
      <w:rFonts w:ascii="Tahoma" w:hAnsi="Tahoma" w:cs="Tahoma"/>
      <w:sz w:val="16"/>
      <w:szCs w:val="16"/>
    </w:rPr>
  </w:style>
  <w:style w:type="character" w:styleId="CommentReference">
    <w:name w:val="annotation reference"/>
    <w:basedOn w:val="DefaultParagraphFont"/>
    <w:uiPriority w:val="99"/>
    <w:semiHidden/>
    <w:unhideWhenUsed/>
    <w:rsid w:val="00955E1F"/>
    <w:rPr>
      <w:sz w:val="16"/>
      <w:szCs w:val="16"/>
    </w:rPr>
  </w:style>
  <w:style w:type="paragraph" w:styleId="CommentText">
    <w:name w:val="annotation text"/>
    <w:basedOn w:val="Normal"/>
    <w:link w:val="CommentTextChar"/>
    <w:uiPriority w:val="99"/>
    <w:semiHidden/>
    <w:unhideWhenUsed/>
    <w:rsid w:val="00955E1F"/>
    <w:rPr>
      <w:sz w:val="20"/>
      <w:szCs w:val="20"/>
    </w:rPr>
  </w:style>
  <w:style w:type="character" w:customStyle="1" w:styleId="CommentTextChar">
    <w:name w:val="Comment Text Char"/>
    <w:basedOn w:val="DefaultParagraphFont"/>
    <w:link w:val="CommentText"/>
    <w:uiPriority w:val="99"/>
    <w:semiHidden/>
    <w:rsid w:val="00955E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E1F"/>
    <w:rPr>
      <w:b/>
      <w:bCs/>
    </w:rPr>
  </w:style>
  <w:style w:type="character" w:customStyle="1" w:styleId="CommentSubjectChar">
    <w:name w:val="Comment Subject Char"/>
    <w:basedOn w:val="CommentTextChar"/>
    <w:link w:val="CommentSubject"/>
    <w:uiPriority w:val="99"/>
    <w:semiHidden/>
    <w:rsid w:val="00955E1F"/>
    <w:rPr>
      <w:rFonts w:ascii="Times New Roman" w:hAnsi="Times New Roman"/>
      <w:b/>
      <w:bCs/>
      <w:sz w:val="20"/>
      <w:szCs w:val="20"/>
    </w:rPr>
  </w:style>
  <w:style w:type="character" w:styleId="Hyperlink">
    <w:name w:val="Hyperlink"/>
    <w:basedOn w:val="DefaultParagraphFont"/>
    <w:uiPriority w:val="99"/>
    <w:semiHidden/>
    <w:unhideWhenUsed/>
    <w:rsid w:val="00564639"/>
    <w:rPr>
      <w:color w:val="0000FF"/>
      <w:u w:val="single"/>
    </w:rPr>
  </w:style>
  <w:style w:type="paragraph" w:customStyle="1" w:styleId="FirstLevelNumbering">
    <w:name w:val="First Level Numbering"/>
    <w:basedOn w:val="ListParagraph"/>
    <w:link w:val="FirstLevelNumberingChar"/>
    <w:qFormat/>
    <w:rsid w:val="00EC6379"/>
    <w:pPr>
      <w:widowControl/>
      <w:numPr>
        <w:ilvl w:val="1"/>
        <w:numId w:val="7"/>
      </w:numPr>
      <w:overflowPunct w:val="0"/>
      <w:spacing w:before="120" w:after="40" w:line="276" w:lineRule="auto"/>
      <w:contextualSpacing/>
      <w:jc w:val="both"/>
      <w:textAlignment w:val="baseline"/>
    </w:pPr>
    <w:rPr>
      <w:rFonts w:ascii="Century Gothic" w:eastAsia="Times New Roman" w:hAnsi="Century Gothic"/>
      <w:sz w:val="20"/>
      <w:szCs w:val="20"/>
      <w:lang w:val="en-US" w:eastAsia="en-US"/>
    </w:rPr>
  </w:style>
  <w:style w:type="character" w:customStyle="1" w:styleId="FirstLevelNumberingChar">
    <w:name w:val="First Level Numbering Char"/>
    <w:basedOn w:val="ListParagraphChar"/>
    <w:link w:val="FirstLevelNumbering"/>
    <w:rsid w:val="00EC6379"/>
    <w:rPr>
      <w:rFonts w:ascii="Century Gothic" w:eastAsia="Times New Roman" w:hAnsi="Century Gothic"/>
      <w:sz w:val="20"/>
      <w:szCs w:val="20"/>
      <w:lang w:val="en-US" w:eastAsia="en-US"/>
    </w:rPr>
  </w:style>
  <w:style w:type="character" w:customStyle="1" w:styleId="Heading4Char">
    <w:name w:val="Heading 4 Char"/>
    <w:basedOn w:val="DefaultParagraphFont"/>
    <w:link w:val="Heading4"/>
    <w:uiPriority w:val="9"/>
    <w:semiHidden/>
    <w:rsid w:val="006404CE"/>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rsid w:val="00E96FF8"/>
    <w:pPr>
      <w:widowControl/>
      <w:tabs>
        <w:tab w:val="left" w:pos="1134"/>
        <w:tab w:val="right" w:leader="dot" w:pos="9072"/>
      </w:tabs>
      <w:autoSpaceDE/>
      <w:autoSpaceDN/>
      <w:adjustRightInd/>
      <w:spacing w:before="120" w:after="120"/>
      <w:ind w:left="1701" w:hanging="1134"/>
      <w:jc w:val="both"/>
    </w:pPr>
    <w:rPr>
      <w:rFonts w:ascii="Century Gothic" w:eastAsia="Times New Roman" w:hAnsi="Century Gothic"/>
      <w:sz w:val="2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E5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35E59"/>
    <w:pPr>
      <w:numPr>
        <w:numId w:val="5"/>
      </w:numPr>
      <w:spacing w:before="2"/>
      <w:outlineLvl w:val="0"/>
    </w:pPr>
    <w:rPr>
      <w:rFonts w:ascii="Calibri" w:hAnsi="Calibri" w:cs="Calibri"/>
      <w:b/>
      <w:bCs/>
      <w:sz w:val="32"/>
      <w:szCs w:val="32"/>
    </w:rPr>
  </w:style>
  <w:style w:type="paragraph" w:styleId="Heading2">
    <w:name w:val="heading 2"/>
    <w:basedOn w:val="Normal"/>
    <w:next w:val="Normal"/>
    <w:link w:val="Heading2Char"/>
    <w:uiPriority w:val="1"/>
    <w:qFormat/>
    <w:rsid w:val="00F35E59"/>
    <w:pPr>
      <w:ind w:left="379" w:hanging="260"/>
      <w:outlineLvl w:val="1"/>
    </w:pPr>
    <w:rPr>
      <w:rFonts w:ascii="Calibri" w:hAnsi="Calibri" w:cs="Calibri"/>
      <w:b/>
      <w:bCs/>
      <w:sz w:val="26"/>
      <w:szCs w:val="26"/>
    </w:rPr>
  </w:style>
  <w:style w:type="paragraph" w:styleId="Heading3">
    <w:name w:val="heading 3"/>
    <w:basedOn w:val="Normal"/>
    <w:next w:val="Normal"/>
    <w:link w:val="Heading3Char"/>
    <w:qFormat/>
    <w:rsid w:val="00F35E59"/>
    <w:pPr>
      <w:ind w:left="120"/>
      <w:outlineLvl w:val="2"/>
    </w:pPr>
    <w:rPr>
      <w:rFonts w:ascii="Calibri" w:hAnsi="Calibri" w:cs="Calibri"/>
      <w:b/>
      <w:bCs/>
      <w:sz w:val="22"/>
      <w:szCs w:val="22"/>
    </w:rPr>
  </w:style>
  <w:style w:type="paragraph" w:styleId="Heading4">
    <w:name w:val="heading 4"/>
    <w:basedOn w:val="Normal"/>
    <w:next w:val="Normal"/>
    <w:link w:val="Heading4Char"/>
    <w:uiPriority w:val="9"/>
    <w:semiHidden/>
    <w:unhideWhenUsed/>
    <w:qFormat/>
    <w:rsid w:val="006404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5C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5E59"/>
    <w:rPr>
      <w:rFonts w:ascii="Calibri" w:hAnsi="Calibri" w:cs="Calibri"/>
      <w:b/>
      <w:bCs/>
      <w:sz w:val="32"/>
      <w:szCs w:val="32"/>
    </w:rPr>
  </w:style>
  <w:style w:type="character" w:customStyle="1" w:styleId="Heading2Char">
    <w:name w:val="Heading 2 Char"/>
    <w:basedOn w:val="DefaultParagraphFont"/>
    <w:link w:val="Heading2"/>
    <w:uiPriority w:val="9"/>
    <w:semiHidden/>
    <w:locked/>
    <w:rsid w:val="00F35E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35E59"/>
    <w:rPr>
      <w:rFonts w:asciiTheme="majorHAnsi" w:eastAsiaTheme="majorEastAsia" w:hAnsiTheme="majorHAnsi" w:cstheme="majorBidi"/>
      <w:b/>
      <w:bCs/>
      <w:sz w:val="26"/>
      <w:szCs w:val="26"/>
    </w:rPr>
  </w:style>
  <w:style w:type="paragraph" w:styleId="BodyText">
    <w:name w:val="Body Text"/>
    <w:basedOn w:val="Normal"/>
    <w:link w:val="BodyTextChar"/>
    <w:uiPriority w:val="1"/>
    <w:qFormat/>
    <w:rsid w:val="00F35E59"/>
    <w:pPr>
      <w:ind w:left="120"/>
    </w:pPr>
    <w:rPr>
      <w:rFonts w:ascii="Calibri" w:hAnsi="Calibri" w:cs="Calibri"/>
      <w:sz w:val="22"/>
      <w:szCs w:val="22"/>
    </w:rPr>
  </w:style>
  <w:style w:type="character" w:customStyle="1" w:styleId="BodyTextChar">
    <w:name w:val="Body Text Char"/>
    <w:basedOn w:val="DefaultParagraphFont"/>
    <w:link w:val="BodyText"/>
    <w:uiPriority w:val="99"/>
    <w:semiHidden/>
    <w:locked/>
    <w:rsid w:val="00F35E59"/>
    <w:rPr>
      <w:rFonts w:ascii="Times New Roman" w:hAnsi="Times New Roman" w:cs="Times New Roman"/>
      <w:sz w:val="24"/>
      <w:szCs w:val="24"/>
    </w:rPr>
  </w:style>
  <w:style w:type="paragraph" w:styleId="ListParagraph">
    <w:name w:val="List Paragraph"/>
    <w:basedOn w:val="Normal"/>
    <w:link w:val="ListParagraphChar"/>
    <w:uiPriority w:val="34"/>
    <w:qFormat/>
    <w:rsid w:val="00563064"/>
    <w:pPr>
      <w:spacing w:after="120"/>
    </w:pPr>
  </w:style>
  <w:style w:type="paragraph" w:customStyle="1" w:styleId="TableParagraph">
    <w:name w:val="Table Paragraph"/>
    <w:basedOn w:val="Normal"/>
    <w:uiPriority w:val="1"/>
    <w:qFormat/>
    <w:rsid w:val="00F35E59"/>
  </w:style>
  <w:style w:type="paragraph" w:styleId="Header">
    <w:name w:val="header"/>
    <w:basedOn w:val="Normal"/>
    <w:link w:val="HeaderChar"/>
    <w:unhideWhenUsed/>
    <w:rsid w:val="00116F45"/>
    <w:pPr>
      <w:tabs>
        <w:tab w:val="center" w:pos="4513"/>
        <w:tab w:val="right" w:pos="9026"/>
      </w:tabs>
    </w:pPr>
  </w:style>
  <w:style w:type="character" w:customStyle="1" w:styleId="HeaderChar">
    <w:name w:val="Header Char"/>
    <w:basedOn w:val="DefaultParagraphFont"/>
    <w:link w:val="Header"/>
    <w:uiPriority w:val="99"/>
    <w:locked/>
    <w:rsid w:val="00116F45"/>
    <w:rPr>
      <w:rFonts w:ascii="Times New Roman" w:hAnsi="Times New Roman" w:cs="Times New Roman"/>
      <w:sz w:val="24"/>
      <w:szCs w:val="24"/>
    </w:rPr>
  </w:style>
  <w:style w:type="paragraph" w:styleId="Footer">
    <w:name w:val="footer"/>
    <w:basedOn w:val="Normal"/>
    <w:link w:val="FooterChar"/>
    <w:uiPriority w:val="99"/>
    <w:unhideWhenUsed/>
    <w:rsid w:val="00116F45"/>
    <w:pPr>
      <w:tabs>
        <w:tab w:val="center" w:pos="4513"/>
        <w:tab w:val="right" w:pos="9026"/>
      </w:tabs>
    </w:pPr>
  </w:style>
  <w:style w:type="character" w:customStyle="1" w:styleId="FooterChar">
    <w:name w:val="Footer Char"/>
    <w:basedOn w:val="DefaultParagraphFont"/>
    <w:link w:val="Footer"/>
    <w:uiPriority w:val="99"/>
    <w:locked/>
    <w:rsid w:val="00116F45"/>
    <w:rPr>
      <w:rFonts w:ascii="Times New Roman" w:hAnsi="Times New Roman" w:cs="Times New Roman"/>
      <w:sz w:val="24"/>
      <w:szCs w:val="24"/>
    </w:rPr>
  </w:style>
  <w:style w:type="paragraph" w:customStyle="1" w:styleId="BoldHeading">
    <w:name w:val="Bold Heading"/>
    <w:basedOn w:val="Normal"/>
    <w:next w:val="Normal"/>
    <w:qFormat/>
    <w:rsid w:val="00D02D7E"/>
    <w:pPr>
      <w:widowControl/>
      <w:autoSpaceDE/>
      <w:autoSpaceDN/>
      <w:adjustRightInd/>
      <w:spacing w:before="80" w:after="80" w:line="360" w:lineRule="auto"/>
      <w:jc w:val="both"/>
    </w:pPr>
    <w:rPr>
      <w:rFonts w:ascii="Arial" w:hAnsi="Arial" w:cstheme="minorBidi"/>
      <w:b/>
      <w:i/>
      <w:color w:val="595959" w:themeColor="text1" w:themeTint="A6"/>
      <w:szCs w:val="22"/>
      <w:lang w:eastAsia="en-US"/>
    </w:rPr>
  </w:style>
  <w:style w:type="paragraph" w:customStyle="1" w:styleId="Default">
    <w:name w:val="Default"/>
    <w:rsid w:val="005F7B92"/>
    <w:pPr>
      <w:autoSpaceDE w:val="0"/>
      <w:autoSpaceDN w:val="0"/>
      <w:adjustRightInd w:val="0"/>
      <w:spacing w:after="0" w:line="240" w:lineRule="auto"/>
    </w:pPr>
    <w:rPr>
      <w:rFonts w:ascii="Arial" w:hAnsi="Arial" w:cs="Arial"/>
      <w:color w:val="000000"/>
      <w:sz w:val="24"/>
      <w:szCs w:val="24"/>
      <w:lang w:eastAsia="en-US"/>
    </w:rPr>
  </w:style>
  <w:style w:type="character" w:customStyle="1" w:styleId="ListParagraphChar">
    <w:name w:val="List Paragraph Char"/>
    <w:basedOn w:val="DefaultParagraphFont"/>
    <w:link w:val="ListParagraph"/>
    <w:uiPriority w:val="34"/>
    <w:locked/>
    <w:rsid w:val="00563064"/>
    <w:rPr>
      <w:rFonts w:ascii="Times New Roman" w:hAnsi="Times New Roman"/>
      <w:sz w:val="24"/>
      <w:szCs w:val="24"/>
    </w:rPr>
  </w:style>
  <w:style w:type="paragraph" w:styleId="NormalWeb">
    <w:name w:val="Normal (Web)"/>
    <w:basedOn w:val="Normal"/>
    <w:unhideWhenUsed/>
    <w:rsid w:val="007E27A9"/>
    <w:pPr>
      <w:widowControl/>
      <w:autoSpaceDE/>
      <w:autoSpaceDN/>
      <w:adjustRightInd/>
      <w:spacing w:before="100" w:beforeAutospacing="1" w:after="100" w:afterAutospacing="1"/>
    </w:pPr>
  </w:style>
  <w:style w:type="table" w:styleId="TableGrid">
    <w:name w:val="Table Grid"/>
    <w:basedOn w:val="TableNormal"/>
    <w:uiPriority w:val="59"/>
    <w:rsid w:val="00F8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rsid w:val="003B5CE3"/>
    <w:pPr>
      <w:spacing w:after="0" w:line="240" w:lineRule="auto"/>
    </w:pPr>
    <w:rPr>
      <w:rFonts w:ascii="Palatino Linotype" w:eastAsia="Times New Roman" w:hAnsi="Palatino Linotype"/>
      <w:sz w:val="24"/>
      <w:szCs w:val="20"/>
    </w:rPr>
  </w:style>
  <w:style w:type="character" w:customStyle="1" w:styleId="Heading5Char">
    <w:name w:val="Heading 5 Char"/>
    <w:basedOn w:val="DefaultParagraphFont"/>
    <w:link w:val="Heading5"/>
    <w:uiPriority w:val="9"/>
    <w:rsid w:val="003B5CE3"/>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3B5CE3"/>
    <w:pPr>
      <w:spacing w:after="120"/>
      <w:ind w:left="283"/>
    </w:pPr>
  </w:style>
  <w:style w:type="character" w:customStyle="1" w:styleId="BodyTextIndentChar">
    <w:name w:val="Body Text Indent Char"/>
    <w:basedOn w:val="DefaultParagraphFont"/>
    <w:link w:val="BodyTextIndent"/>
    <w:uiPriority w:val="99"/>
    <w:semiHidden/>
    <w:rsid w:val="003B5CE3"/>
    <w:rPr>
      <w:rFonts w:ascii="Times New Roman" w:hAnsi="Times New Roman"/>
      <w:sz w:val="24"/>
      <w:szCs w:val="24"/>
    </w:rPr>
  </w:style>
  <w:style w:type="paragraph" w:styleId="ListBullet">
    <w:name w:val="List Bullet"/>
    <w:basedOn w:val="Normal"/>
    <w:autoRedefine/>
    <w:qFormat/>
    <w:rsid w:val="003B5CE3"/>
    <w:pPr>
      <w:widowControl/>
      <w:numPr>
        <w:numId w:val="2"/>
      </w:numPr>
      <w:autoSpaceDE/>
      <w:autoSpaceDN/>
      <w:adjustRightInd/>
      <w:spacing w:before="120"/>
      <w:ind w:left="567" w:hanging="567"/>
    </w:pPr>
    <w:rPr>
      <w:rFonts w:ascii="Century Gothic" w:eastAsia="Times New Roman" w:hAnsi="Century Gothic" w:cs="Arial"/>
      <w:sz w:val="22"/>
      <w:szCs w:val="22"/>
      <w:lang w:eastAsia="en-US"/>
    </w:rPr>
  </w:style>
  <w:style w:type="paragraph" w:styleId="BalloonText">
    <w:name w:val="Balloon Text"/>
    <w:basedOn w:val="Normal"/>
    <w:link w:val="BalloonTextChar"/>
    <w:uiPriority w:val="99"/>
    <w:semiHidden/>
    <w:unhideWhenUsed/>
    <w:rsid w:val="005B5083"/>
    <w:rPr>
      <w:rFonts w:ascii="Tahoma" w:hAnsi="Tahoma" w:cs="Tahoma"/>
      <w:sz w:val="16"/>
      <w:szCs w:val="16"/>
    </w:rPr>
  </w:style>
  <w:style w:type="character" w:customStyle="1" w:styleId="BalloonTextChar">
    <w:name w:val="Balloon Text Char"/>
    <w:basedOn w:val="DefaultParagraphFont"/>
    <w:link w:val="BalloonText"/>
    <w:uiPriority w:val="99"/>
    <w:semiHidden/>
    <w:rsid w:val="005B5083"/>
    <w:rPr>
      <w:rFonts w:ascii="Tahoma" w:hAnsi="Tahoma" w:cs="Tahoma"/>
      <w:sz w:val="16"/>
      <w:szCs w:val="16"/>
    </w:rPr>
  </w:style>
  <w:style w:type="character" w:styleId="CommentReference">
    <w:name w:val="annotation reference"/>
    <w:basedOn w:val="DefaultParagraphFont"/>
    <w:uiPriority w:val="99"/>
    <w:semiHidden/>
    <w:unhideWhenUsed/>
    <w:rsid w:val="00955E1F"/>
    <w:rPr>
      <w:sz w:val="16"/>
      <w:szCs w:val="16"/>
    </w:rPr>
  </w:style>
  <w:style w:type="paragraph" w:styleId="CommentText">
    <w:name w:val="annotation text"/>
    <w:basedOn w:val="Normal"/>
    <w:link w:val="CommentTextChar"/>
    <w:uiPriority w:val="99"/>
    <w:semiHidden/>
    <w:unhideWhenUsed/>
    <w:rsid w:val="00955E1F"/>
    <w:rPr>
      <w:sz w:val="20"/>
      <w:szCs w:val="20"/>
    </w:rPr>
  </w:style>
  <w:style w:type="character" w:customStyle="1" w:styleId="CommentTextChar">
    <w:name w:val="Comment Text Char"/>
    <w:basedOn w:val="DefaultParagraphFont"/>
    <w:link w:val="CommentText"/>
    <w:uiPriority w:val="99"/>
    <w:semiHidden/>
    <w:rsid w:val="00955E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E1F"/>
    <w:rPr>
      <w:b/>
      <w:bCs/>
    </w:rPr>
  </w:style>
  <w:style w:type="character" w:customStyle="1" w:styleId="CommentSubjectChar">
    <w:name w:val="Comment Subject Char"/>
    <w:basedOn w:val="CommentTextChar"/>
    <w:link w:val="CommentSubject"/>
    <w:uiPriority w:val="99"/>
    <w:semiHidden/>
    <w:rsid w:val="00955E1F"/>
    <w:rPr>
      <w:rFonts w:ascii="Times New Roman" w:hAnsi="Times New Roman"/>
      <w:b/>
      <w:bCs/>
      <w:sz w:val="20"/>
      <w:szCs w:val="20"/>
    </w:rPr>
  </w:style>
  <w:style w:type="character" w:styleId="Hyperlink">
    <w:name w:val="Hyperlink"/>
    <w:basedOn w:val="DefaultParagraphFont"/>
    <w:uiPriority w:val="99"/>
    <w:semiHidden/>
    <w:unhideWhenUsed/>
    <w:rsid w:val="00564639"/>
    <w:rPr>
      <w:color w:val="0000FF"/>
      <w:u w:val="single"/>
    </w:rPr>
  </w:style>
  <w:style w:type="paragraph" w:customStyle="1" w:styleId="FirstLevelNumbering">
    <w:name w:val="First Level Numbering"/>
    <w:basedOn w:val="ListParagraph"/>
    <w:link w:val="FirstLevelNumberingChar"/>
    <w:qFormat/>
    <w:rsid w:val="00EC6379"/>
    <w:pPr>
      <w:widowControl/>
      <w:numPr>
        <w:ilvl w:val="1"/>
        <w:numId w:val="7"/>
      </w:numPr>
      <w:overflowPunct w:val="0"/>
      <w:spacing w:before="120" w:after="40" w:line="276" w:lineRule="auto"/>
      <w:contextualSpacing/>
      <w:jc w:val="both"/>
      <w:textAlignment w:val="baseline"/>
    </w:pPr>
    <w:rPr>
      <w:rFonts w:ascii="Century Gothic" w:eastAsia="Times New Roman" w:hAnsi="Century Gothic"/>
      <w:sz w:val="20"/>
      <w:szCs w:val="20"/>
      <w:lang w:val="en-US" w:eastAsia="en-US"/>
    </w:rPr>
  </w:style>
  <w:style w:type="character" w:customStyle="1" w:styleId="FirstLevelNumberingChar">
    <w:name w:val="First Level Numbering Char"/>
    <w:basedOn w:val="ListParagraphChar"/>
    <w:link w:val="FirstLevelNumbering"/>
    <w:rsid w:val="00EC6379"/>
    <w:rPr>
      <w:rFonts w:ascii="Century Gothic" w:eastAsia="Times New Roman" w:hAnsi="Century Gothic"/>
      <w:sz w:val="20"/>
      <w:szCs w:val="20"/>
      <w:lang w:val="en-US" w:eastAsia="en-US"/>
    </w:rPr>
  </w:style>
  <w:style w:type="character" w:customStyle="1" w:styleId="Heading4Char">
    <w:name w:val="Heading 4 Char"/>
    <w:basedOn w:val="DefaultParagraphFont"/>
    <w:link w:val="Heading4"/>
    <w:uiPriority w:val="9"/>
    <w:semiHidden/>
    <w:rsid w:val="006404CE"/>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rsid w:val="00E96FF8"/>
    <w:pPr>
      <w:widowControl/>
      <w:tabs>
        <w:tab w:val="left" w:pos="1134"/>
        <w:tab w:val="right" w:leader="dot" w:pos="9072"/>
      </w:tabs>
      <w:autoSpaceDE/>
      <w:autoSpaceDN/>
      <w:adjustRightInd/>
      <w:spacing w:before="120" w:after="120"/>
      <w:ind w:left="1701" w:hanging="1134"/>
      <w:jc w:val="both"/>
    </w:pPr>
    <w:rPr>
      <w:rFonts w:ascii="Century Gothic" w:eastAsia="Times New Roman" w:hAnsi="Century Gothic"/>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0277">
      <w:bodyDiv w:val="1"/>
      <w:marLeft w:val="0"/>
      <w:marRight w:val="0"/>
      <w:marTop w:val="0"/>
      <w:marBottom w:val="0"/>
      <w:divBdr>
        <w:top w:val="none" w:sz="0" w:space="0" w:color="auto"/>
        <w:left w:val="none" w:sz="0" w:space="0" w:color="auto"/>
        <w:bottom w:val="none" w:sz="0" w:space="0" w:color="auto"/>
        <w:right w:val="none" w:sz="0" w:space="0" w:color="auto"/>
      </w:divBdr>
    </w:div>
    <w:div w:id="357316653">
      <w:bodyDiv w:val="1"/>
      <w:marLeft w:val="0"/>
      <w:marRight w:val="0"/>
      <w:marTop w:val="0"/>
      <w:marBottom w:val="0"/>
      <w:divBdr>
        <w:top w:val="none" w:sz="0" w:space="0" w:color="auto"/>
        <w:left w:val="none" w:sz="0" w:space="0" w:color="auto"/>
        <w:bottom w:val="none" w:sz="0" w:space="0" w:color="auto"/>
        <w:right w:val="none" w:sz="0" w:space="0" w:color="auto"/>
      </w:divBdr>
    </w:div>
    <w:div w:id="431359445">
      <w:marLeft w:val="0"/>
      <w:marRight w:val="0"/>
      <w:marTop w:val="0"/>
      <w:marBottom w:val="0"/>
      <w:divBdr>
        <w:top w:val="none" w:sz="0" w:space="0" w:color="auto"/>
        <w:left w:val="none" w:sz="0" w:space="0" w:color="auto"/>
        <w:bottom w:val="none" w:sz="0" w:space="0" w:color="auto"/>
        <w:right w:val="none" w:sz="0" w:space="0" w:color="auto"/>
      </w:divBdr>
      <w:divsChild>
        <w:div w:id="431359456">
          <w:marLeft w:val="0"/>
          <w:marRight w:val="0"/>
          <w:marTop w:val="0"/>
          <w:marBottom w:val="0"/>
          <w:divBdr>
            <w:top w:val="none" w:sz="0" w:space="0" w:color="auto"/>
            <w:left w:val="none" w:sz="0" w:space="0" w:color="auto"/>
            <w:bottom w:val="none" w:sz="0" w:space="0" w:color="auto"/>
            <w:right w:val="none" w:sz="0" w:space="0" w:color="auto"/>
          </w:divBdr>
          <w:divsChild>
            <w:div w:id="431359462">
              <w:marLeft w:val="0"/>
              <w:marRight w:val="0"/>
              <w:marTop w:val="0"/>
              <w:marBottom w:val="0"/>
              <w:divBdr>
                <w:top w:val="none" w:sz="0" w:space="0" w:color="auto"/>
                <w:left w:val="none" w:sz="0" w:space="0" w:color="auto"/>
                <w:bottom w:val="none" w:sz="0" w:space="0" w:color="auto"/>
                <w:right w:val="none" w:sz="0" w:space="0" w:color="auto"/>
              </w:divBdr>
              <w:divsChild>
                <w:div w:id="431359464">
                  <w:marLeft w:val="0"/>
                  <w:marRight w:val="0"/>
                  <w:marTop w:val="0"/>
                  <w:marBottom w:val="0"/>
                  <w:divBdr>
                    <w:top w:val="none" w:sz="0" w:space="0" w:color="auto"/>
                    <w:left w:val="none" w:sz="0" w:space="0" w:color="auto"/>
                    <w:bottom w:val="none" w:sz="0" w:space="0" w:color="auto"/>
                    <w:right w:val="none" w:sz="0" w:space="0" w:color="auto"/>
                  </w:divBdr>
                  <w:divsChild>
                    <w:div w:id="431359480">
                      <w:marLeft w:val="168"/>
                      <w:marRight w:val="0"/>
                      <w:marTop w:val="0"/>
                      <w:marBottom w:val="0"/>
                      <w:divBdr>
                        <w:top w:val="none" w:sz="0" w:space="0" w:color="auto"/>
                        <w:left w:val="none" w:sz="0" w:space="0" w:color="auto"/>
                        <w:bottom w:val="none" w:sz="0" w:space="0" w:color="auto"/>
                        <w:right w:val="none" w:sz="0" w:space="0" w:color="auto"/>
                      </w:divBdr>
                      <w:divsChild>
                        <w:div w:id="431359452">
                          <w:marLeft w:val="0"/>
                          <w:marRight w:val="0"/>
                          <w:marTop w:val="0"/>
                          <w:marBottom w:val="0"/>
                          <w:divBdr>
                            <w:top w:val="none" w:sz="0" w:space="0" w:color="auto"/>
                            <w:left w:val="none" w:sz="0" w:space="0" w:color="auto"/>
                            <w:bottom w:val="none" w:sz="0" w:space="0" w:color="auto"/>
                            <w:right w:val="none" w:sz="0" w:space="0" w:color="auto"/>
                          </w:divBdr>
                          <w:divsChild>
                            <w:div w:id="431359466">
                              <w:marLeft w:val="0"/>
                              <w:marRight w:val="0"/>
                              <w:marTop w:val="0"/>
                              <w:marBottom w:val="0"/>
                              <w:divBdr>
                                <w:top w:val="none" w:sz="0" w:space="0" w:color="auto"/>
                                <w:left w:val="none" w:sz="0" w:space="0" w:color="auto"/>
                                <w:bottom w:val="none" w:sz="0" w:space="0" w:color="auto"/>
                                <w:right w:val="none" w:sz="0" w:space="0" w:color="auto"/>
                              </w:divBdr>
                              <w:divsChild>
                                <w:div w:id="431359482">
                                  <w:marLeft w:val="0"/>
                                  <w:marRight w:val="0"/>
                                  <w:marTop w:val="0"/>
                                  <w:marBottom w:val="0"/>
                                  <w:divBdr>
                                    <w:top w:val="none" w:sz="0" w:space="0" w:color="auto"/>
                                    <w:left w:val="none" w:sz="0" w:space="0" w:color="auto"/>
                                    <w:bottom w:val="none" w:sz="0" w:space="0" w:color="auto"/>
                                    <w:right w:val="none" w:sz="0" w:space="0" w:color="auto"/>
                                  </w:divBdr>
                                  <w:divsChild>
                                    <w:div w:id="431359446">
                                      <w:marLeft w:val="0"/>
                                      <w:marRight w:val="0"/>
                                      <w:marTop w:val="0"/>
                                      <w:marBottom w:val="0"/>
                                      <w:divBdr>
                                        <w:top w:val="none" w:sz="0" w:space="0" w:color="auto"/>
                                        <w:left w:val="none" w:sz="0" w:space="0" w:color="auto"/>
                                        <w:bottom w:val="none" w:sz="0" w:space="0" w:color="auto"/>
                                        <w:right w:val="none" w:sz="0" w:space="0" w:color="auto"/>
                                      </w:divBdr>
                                      <w:divsChild>
                                        <w:div w:id="431359463">
                                          <w:marLeft w:val="0"/>
                                          <w:marRight w:val="0"/>
                                          <w:marTop w:val="0"/>
                                          <w:marBottom w:val="0"/>
                                          <w:divBdr>
                                            <w:top w:val="none" w:sz="0" w:space="0" w:color="auto"/>
                                            <w:left w:val="none" w:sz="0" w:space="0" w:color="auto"/>
                                            <w:bottom w:val="none" w:sz="0" w:space="0" w:color="auto"/>
                                            <w:right w:val="none" w:sz="0" w:space="0" w:color="auto"/>
                                          </w:divBdr>
                                          <w:divsChild>
                                            <w:div w:id="431359449">
                                              <w:marLeft w:val="0"/>
                                              <w:marRight w:val="0"/>
                                              <w:marTop w:val="0"/>
                                              <w:marBottom w:val="0"/>
                                              <w:divBdr>
                                                <w:top w:val="none" w:sz="0" w:space="0" w:color="auto"/>
                                                <w:left w:val="none" w:sz="0" w:space="0" w:color="auto"/>
                                                <w:bottom w:val="none" w:sz="0" w:space="0" w:color="auto"/>
                                                <w:right w:val="none" w:sz="0" w:space="0" w:color="auto"/>
                                              </w:divBdr>
                                              <w:divsChild>
                                                <w:div w:id="4313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451">
      <w:marLeft w:val="0"/>
      <w:marRight w:val="0"/>
      <w:marTop w:val="0"/>
      <w:marBottom w:val="0"/>
      <w:divBdr>
        <w:top w:val="none" w:sz="0" w:space="0" w:color="auto"/>
        <w:left w:val="none" w:sz="0" w:space="0" w:color="auto"/>
        <w:bottom w:val="none" w:sz="0" w:space="0" w:color="auto"/>
        <w:right w:val="none" w:sz="0" w:space="0" w:color="auto"/>
      </w:divBdr>
      <w:divsChild>
        <w:div w:id="431359460">
          <w:marLeft w:val="0"/>
          <w:marRight w:val="0"/>
          <w:marTop w:val="0"/>
          <w:marBottom w:val="0"/>
          <w:divBdr>
            <w:top w:val="none" w:sz="0" w:space="0" w:color="auto"/>
            <w:left w:val="none" w:sz="0" w:space="0" w:color="auto"/>
            <w:bottom w:val="none" w:sz="0" w:space="0" w:color="auto"/>
            <w:right w:val="none" w:sz="0" w:space="0" w:color="auto"/>
          </w:divBdr>
          <w:divsChild>
            <w:div w:id="431359454">
              <w:marLeft w:val="0"/>
              <w:marRight w:val="0"/>
              <w:marTop w:val="0"/>
              <w:marBottom w:val="0"/>
              <w:divBdr>
                <w:top w:val="none" w:sz="0" w:space="0" w:color="auto"/>
                <w:left w:val="none" w:sz="0" w:space="0" w:color="auto"/>
                <w:bottom w:val="none" w:sz="0" w:space="0" w:color="auto"/>
                <w:right w:val="none" w:sz="0" w:space="0" w:color="auto"/>
              </w:divBdr>
              <w:divsChild>
                <w:div w:id="431359450">
                  <w:marLeft w:val="0"/>
                  <w:marRight w:val="0"/>
                  <w:marTop w:val="0"/>
                  <w:marBottom w:val="0"/>
                  <w:divBdr>
                    <w:top w:val="none" w:sz="0" w:space="0" w:color="auto"/>
                    <w:left w:val="none" w:sz="0" w:space="0" w:color="auto"/>
                    <w:bottom w:val="none" w:sz="0" w:space="0" w:color="auto"/>
                    <w:right w:val="none" w:sz="0" w:space="0" w:color="auto"/>
                  </w:divBdr>
                  <w:divsChild>
                    <w:div w:id="431359471">
                      <w:marLeft w:val="168"/>
                      <w:marRight w:val="0"/>
                      <w:marTop w:val="0"/>
                      <w:marBottom w:val="0"/>
                      <w:divBdr>
                        <w:top w:val="none" w:sz="0" w:space="0" w:color="auto"/>
                        <w:left w:val="none" w:sz="0" w:space="0" w:color="auto"/>
                        <w:bottom w:val="none" w:sz="0" w:space="0" w:color="auto"/>
                        <w:right w:val="none" w:sz="0" w:space="0" w:color="auto"/>
                      </w:divBdr>
                      <w:divsChild>
                        <w:div w:id="431359444">
                          <w:marLeft w:val="0"/>
                          <w:marRight w:val="0"/>
                          <w:marTop w:val="0"/>
                          <w:marBottom w:val="0"/>
                          <w:divBdr>
                            <w:top w:val="none" w:sz="0" w:space="0" w:color="auto"/>
                            <w:left w:val="none" w:sz="0" w:space="0" w:color="auto"/>
                            <w:bottom w:val="none" w:sz="0" w:space="0" w:color="auto"/>
                            <w:right w:val="none" w:sz="0" w:space="0" w:color="auto"/>
                          </w:divBdr>
                          <w:divsChild>
                            <w:div w:id="431359459">
                              <w:marLeft w:val="0"/>
                              <w:marRight w:val="0"/>
                              <w:marTop w:val="0"/>
                              <w:marBottom w:val="0"/>
                              <w:divBdr>
                                <w:top w:val="none" w:sz="0" w:space="0" w:color="auto"/>
                                <w:left w:val="none" w:sz="0" w:space="0" w:color="auto"/>
                                <w:bottom w:val="none" w:sz="0" w:space="0" w:color="auto"/>
                                <w:right w:val="none" w:sz="0" w:space="0" w:color="auto"/>
                              </w:divBdr>
                              <w:divsChild>
                                <w:div w:id="431359481">
                                  <w:marLeft w:val="0"/>
                                  <w:marRight w:val="0"/>
                                  <w:marTop w:val="0"/>
                                  <w:marBottom w:val="0"/>
                                  <w:divBdr>
                                    <w:top w:val="none" w:sz="0" w:space="0" w:color="auto"/>
                                    <w:left w:val="none" w:sz="0" w:space="0" w:color="auto"/>
                                    <w:bottom w:val="none" w:sz="0" w:space="0" w:color="auto"/>
                                    <w:right w:val="none" w:sz="0" w:space="0" w:color="auto"/>
                                  </w:divBdr>
                                  <w:divsChild>
                                    <w:div w:id="431359461">
                                      <w:marLeft w:val="0"/>
                                      <w:marRight w:val="0"/>
                                      <w:marTop w:val="0"/>
                                      <w:marBottom w:val="0"/>
                                      <w:divBdr>
                                        <w:top w:val="none" w:sz="0" w:space="0" w:color="auto"/>
                                        <w:left w:val="none" w:sz="0" w:space="0" w:color="auto"/>
                                        <w:bottom w:val="none" w:sz="0" w:space="0" w:color="auto"/>
                                        <w:right w:val="none" w:sz="0" w:space="0" w:color="auto"/>
                                      </w:divBdr>
                                      <w:divsChild>
                                        <w:div w:id="431359455">
                                          <w:marLeft w:val="0"/>
                                          <w:marRight w:val="0"/>
                                          <w:marTop w:val="0"/>
                                          <w:marBottom w:val="0"/>
                                          <w:divBdr>
                                            <w:top w:val="none" w:sz="0" w:space="0" w:color="auto"/>
                                            <w:left w:val="none" w:sz="0" w:space="0" w:color="auto"/>
                                            <w:bottom w:val="none" w:sz="0" w:space="0" w:color="auto"/>
                                            <w:right w:val="none" w:sz="0" w:space="0" w:color="auto"/>
                                          </w:divBdr>
                                          <w:divsChild>
                                            <w:div w:id="431359468">
                                              <w:marLeft w:val="0"/>
                                              <w:marRight w:val="0"/>
                                              <w:marTop w:val="0"/>
                                              <w:marBottom w:val="0"/>
                                              <w:divBdr>
                                                <w:top w:val="none" w:sz="0" w:space="0" w:color="auto"/>
                                                <w:left w:val="none" w:sz="0" w:space="0" w:color="auto"/>
                                                <w:bottom w:val="none" w:sz="0" w:space="0" w:color="auto"/>
                                                <w:right w:val="none" w:sz="0" w:space="0" w:color="auto"/>
                                              </w:divBdr>
                                              <w:divsChild>
                                                <w:div w:id="4313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469">
      <w:marLeft w:val="0"/>
      <w:marRight w:val="0"/>
      <w:marTop w:val="0"/>
      <w:marBottom w:val="0"/>
      <w:divBdr>
        <w:top w:val="none" w:sz="0" w:space="0" w:color="auto"/>
        <w:left w:val="none" w:sz="0" w:space="0" w:color="auto"/>
        <w:bottom w:val="none" w:sz="0" w:space="0" w:color="auto"/>
        <w:right w:val="none" w:sz="0" w:space="0" w:color="auto"/>
      </w:divBdr>
      <w:divsChild>
        <w:div w:id="431359487">
          <w:marLeft w:val="0"/>
          <w:marRight w:val="0"/>
          <w:marTop w:val="0"/>
          <w:marBottom w:val="0"/>
          <w:divBdr>
            <w:top w:val="none" w:sz="0" w:space="0" w:color="auto"/>
            <w:left w:val="none" w:sz="0" w:space="0" w:color="auto"/>
            <w:bottom w:val="none" w:sz="0" w:space="0" w:color="auto"/>
            <w:right w:val="none" w:sz="0" w:space="0" w:color="auto"/>
          </w:divBdr>
          <w:divsChild>
            <w:div w:id="431359439">
              <w:marLeft w:val="0"/>
              <w:marRight w:val="0"/>
              <w:marTop w:val="0"/>
              <w:marBottom w:val="0"/>
              <w:divBdr>
                <w:top w:val="none" w:sz="0" w:space="0" w:color="auto"/>
                <w:left w:val="none" w:sz="0" w:space="0" w:color="auto"/>
                <w:bottom w:val="none" w:sz="0" w:space="0" w:color="auto"/>
                <w:right w:val="none" w:sz="0" w:space="0" w:color="auto"/>
              </w:divBdr>
              <w:divsChild>
                <w:div w:id="431359476">
                  <w:marLeft w:val="0"/>
                  <w:marRight w:val="0"/>
                  <w:marTop w:val="0"/>
                  <w:marBottom w:val="0"/>
                  <w:divBdr>
                    <w:top w:val="none" w:sz="0" w:space="0" w:color="auto"/>
                    <w:left w:val="none" w:sz="0" w:space="0" w:color="auto"/>
                    <w:bottom w:val="none" w:sz="0" w:space="0" w:color="auto"/>
                    <w:right w:val="none" w:sz="0" w:space="0" w:color="auto"/>
                  </w:divBdr>
                  <w:divsChild>
                    <w:div w:id="431359491">
                      <w:marLeft w:val="168"/>
                      <w:marRight w:val="0"/>
                      <w:marTop w:val="0"/>
                      <w:marBottom w:val="0"/>
                      <w:divBdr>
                        <w:top w:val="none" w:sz="0" w:space="0" w:color="auto"/>
                        <w:left w:val="none" w:sz="0" w:space="0" w:color="auto"/>
                        <w:bottom w:val="none" w:sz="0" w:space="0" w:color="auto"/>
                        <w:right w:val="none" w:sz="0" w:space="0" w:color="auto"/>
                      </w:divBdr>
                      <w:divsChild>
                        <w:div w:id="431359483">
                          <w:marLeft w:val="0"/>
                          <w:marRight w:val="0"/>
                          <w:marTop w:val="0"/>
                          <w:marBottom w:val="0"/>
                          <w:divBdr>
                            <w:top w:val="none" w:sz="0" w:space="0" w:color="auto"/>
                            <w:left w:val="none" w:sz="0" w:space="0" w:color="auto"/>
                            <w:bottom w:val="none" w:sz="0" w:space="0" w:color="auto"/>
                            <w:right w:val="none" w:sz="0" w:space="0" w:color="auto"/>
                          </w:divBdr>
                          <w:divsChild>
                            <w:div w:id="431359472">
                              <w:marLeft w:val="0"/>
                              <w:marRight w:val="0"/>
                              <w:marTop w:val="0"/>
                              <w:marBottom w:val="0"/>
                              <w:divBdr>
                                <w:top w:val="none" w:sz="0" w:space="0" w:color="auto"/>
                                <w:left w:val="none" w:sz="0" w:space="0" w:color="auto"/>
                                <w:bottom w:val="none" w:sz="0" w:space="0" w:color="auto"/>
                                <w:right w:val="none" w:sz="0" w:space="0" w:color="auto"/>
                              </w:divBdr>
                              <w:divsChild>
                                <w:div w:id="431359432">
                                  <w:marLeft w:val="0"/>
                                  <w:marRight w:val="0"/>
                                  <w:marTop w:val="0"/>
                                  <w:marBottom w:val="0"/>
                                  <w:divBdr>
                                    <w:top w:val="none" w:sz="0" w:space="0" w:color="auto"/>
                                    <w:left w:val="none" w:sz="0" w:space="0" w:color="auto"/>
                                    <w:bottom w:val="none" w:sz="0" w:space="0" w:color="auto"/>
                                    <w:right w:val="none" w:sz="0" w:space="0" w:color="auto"/>
                                  </w:divBdr>
                                  <w:divsChild>
                                    <w:div w:id="431359470">
                                      <w:marLeft w:val="0"/>
                                      <w:marRight w:val="0"/>
                                      <w:marTop w:val="0"/>
                                      <w:marBottom w:val="0"/>
                                      <w:divBdr>
                                        <w:top w:val="none" w:sz="0" w:space="0" w:color="auto"/>
                                        <w:left w:val="none" w:sz="0" w:space="0" w:color="auto"/>
                                        <w:bottom w:val="none" w:sz="0" w:space="0" w:color="auto"/>
                                        <w:right w:val="none" w:sz="0" w:space="0" w:color="auto"/>
                                      </w:divBdr>
                                      <w:divsChild>
                                        <w:div w:id="431359540">
                                          <w:marLeft w:val="0"/>
                                          <w:marRight w:val="0"/>
                                          <w:marTop w:val="0"/>
                                          <w:marBottom w:val="0"/>
                                          <w:divBdr>
                                            <w:top w:val="none" w:sz="0" w:space="0" w:color="auto"/>
                                            <w:left w:val="none" w:sz="0" w:space="0" w:color="auto"/>
                                            <w:bottom w:val="none" w:sz="0" w:space="0" w:color="auto"/>
                                            <w:right w:val="none" w:sz="0" w:space="0" w:color="auto"/>
                                          </w:divBdr>
                                          <w:divsChild>
                                            <w:div w:id="431359457">
                                              <w:marLeft w:val="0"/>
                                              <w:marRight w:val="0"/>
                                              <w:marTop w:val="0"/>
                                              <w:marBottom w:val="0"/>
                                              <w:divBdr>
                                                <w:top w:val="none" w:sz="0" w:space="0" w:color="auto"/>
                                                <w:left w:val="none" w:sz="0" w:space="0" w:color="auto"/>
                                                <w:bottom w:val="none" w:sz="0" w:space="0" w:color="auto"/>
                                                <w:right w:val="none" w:sz="0" w:space="0" w:color="auto"/>
                                              </w:divBdr>
                                              <w:divsChild>
                                                <w:div w:id="4313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474">
      <w:marLeft w:val="0"/>
      <w:marRight w:val="0"/>
      <w:marTop w:val="0"/>
      <w:marBottom w:val="0"/>
      <w:divBdr>
        <w:top w:val="none" w:sz="0" w:space="0" w:color="auto"/>
        <w:left w:val="none" w:sz="0" w:space="0" w:color="auto"/>
        <w:bottom w:val="none" w:sz="0" w:space="0" w:color="auto"/>
        <w:right w:val="none" w:sz="0" w:space="0" w:color="auto"/>
      </w:divBdr>
      <w:divsChild>
        <w:div w:id="431359488">
          <w:marLeft w:val="0"/>
          <w:marRight w:val="0"/>
          <w:marTop w:val="0"/>
          <w:marBottom w:val="0"/>
          <w:divBdr>
            <w:top w:val="none" w:sz="0" w:space="0" w:color="auto"/>
            <w:left w:val="none" w:sz="0" w:space="0" w:color="auto"/>
            <w:bottom w:val="none" w:sz="0" w:space="0" w:color="auto"/>
            <w:right w:val="none" w:sz="0" w:space="0" w:color="auto"/>
          </w:divBdr>
          <w:divsChild>
            <w:div w:id="431359485">
              <w:marLeft w:val="0"/>
              <w:marRight w:val="0"/>
              <w:marTop w:val="0"/>
              <w:marBottom w:val="0"/>
              <w:divBdr>
                <w:top w:val="none" w:sz="0" w:space="0" w:color="auto"/>
                <w:left w:val="none" w:sz="0" w:space="0" w:color="auto"/>
                <w:bottom w:val="none" w:sz="0" w:space="0" w:color="auto"/>
                <w:right w:val="none" w:sz="0" w:space="0" w:color="auto"/>
              </w:divBdr>
              <w:divsChild>
                <w:div w:id="431359458">
                  <w:marLeft w:val="0"/>
                  <w:marRight w:val="0"/>
                  <w:marTop w:val="0"/>
                  <w:marBottom w:val="0"/>
                  <w:divBdr>
                    <w:top w:val="none" w:sz="0" w:space="0" w:color="auto"/>
                    <w:left w:val="none" w:sz="0" w:space="0" w:color="auto"/>
                    <w:bottom w:val="none" w:sz="0" w:space="0" w:color="auto"/>
                    <w:right w:val="none" w:sz="0" w:space="0" w:color="auto"/>
                  </w:divBdr>
                  <w:divsChild>
                    <w:div w:id="431359436">
                      <w:marLeft w:val="168"/>
                      <w:marRight w:val="0"/>
                      <w:marTop w:val="0"/>
                      <w:marBottom w:val="0"/>
                      <w:divBdr>
                        <w:top w:val="none" w:sz="0" w:space="0" w:color="auto"/>
                        <w:left w:val="none" w:sz="0" w:space="0" w:color="auto"/>
                        <w:bottom w:val="none" w:sz="0" w:space="0" w:color="auto"/>
                        <w:right w:val="none" w:sz="0" w:space="0" w:color="auto"/>
                      </w:divBdr>
                      <w:divsChild>
                        <w:div w:id="431359440">
                          <w:marLeft w:val="0"/>
                          <w:marRight w:val="0"/>
                          <w:marTop w:val="0"/>
                          <w:marBottom w:val="0"/>
                          <w:divBdr>
                            <w:top w:val="none" w:sz="0" w:space="0" w:color="auto"/>
                            <w:left w:val="none" w:sz="0" w:space="0" w:color="auto"/>
                            <w:bottom w:val="none" w:sz="0" w:space="0" w:color="auto"/>
                            <w:right w:val="none" w:sz="0" w:space="0" w:color="auto"/>
                          </w:divBdr>
                          <w:divsChild>
                            <w:div w:id="431359473">
                              <w:marLeft w:val="0"/>
                              <w:marRight w:val="0"/>
                              <w:marTop w:val="0"/>
                              <w:marBottom w:val="0"/>
                              <w:divBdr>
                                <w:top w:val="none" w:sz="0" w:space="0" w:color="auto"/>
                                <w:left w:val="none" w:sz="0" w:space="0" w:color="auto"/>
                                <w:bottom w:val="none" w:sz="0" w:space="0" w:color="auto"/>
                                <w:right w:val="none" w:sz="0" w:space="0" w:color="auto"/>
                              </w:divBdr>
                              <w:divsChild>
                                <w:div w:id="431359438">
                                  <w:marLeft w:val="0"/>
                                  <w:marRight w:val="0"/>
                                  <w:marTop w:val="0"/>
                                  <w:marBottom w:val="0"/>
                                  <w:divBdr>
                                    <w:top w:val="none" w:sz="0" w:space="0" w:color="auto"/>
                                    <w:left w:val="none" w:sz="0" w:space="0" w:color="auto"/>
                                    <w:bottom w:val="none" w:sz="0" w:space="0" w:color="auto"/>
                                    <w:right w:val="none" w:sz="0" w:space="0" w:color="auto"/>
                                  </w:divBdr>
                                  <w:divsChild>
                                    <w:div w:id="431359441">
                                      <w:marLeft w:val="0"/>
                                      <w:marRight w:val="0"/>
                                      <w:marTop w:val="0"/>
                                      <w:marBottom w:val="0"/>
                                      <w:divBdr>
                                        <w:top w:val="none" w:sz="0" w:space="0" w:color="auto"/>
                                        <w:left w:val="none" w:sz="0" w:space="0" w:color="auto"/>
                                        <w:bottom w:val="none" w:sz="0" w:space="0" w:color="auto"/>
                                        <w:right w:val="none" w:sz="0" w:space="0" w:color="auto"/>
                                      </w:divBdr>
                                      <w:divsChild>
                                        <w:div w:id="431359477">
                                          <w:marLeft w:val="0"/>
                                          <w:marRight w:val="0"/>
                                          <w:marTop w:val="0"/>
                                          <w:marBottom w:val="0"/>
                                          <w:divBdr>
                                            <w:top w:val="none" w:sz="0" w:space="0" w:color="auto"/>
                                            <w:left w:val="none" w:sz="0" w:space="0" w:color="auto"/>
                                            <w:bottom w:val="none" w:sz="0" w:space="0" w:color="auto"/>
                                            <w:right w:val="none" w:sz="0" w:space="0" w:color="auto"/>
                                          </w:divBdr>
                                          <w:divsChild>
                                            <w:div w:id="431359484">
                                              <w:marLeft w:val="0"/>
                                              <w:marRight w:val="0"/>
                                              <w:marTop w:val="0"/>
                                              <w:marBottom w:val="0"/>
                                              <w:divBdr>
                                                <w:top w:val="none" w:sz="0" w:space="0" w:color="auto"/>
                                                <w:left w:val="none" w:sz="0" w:space="0" w:color="auto"/>
                                                <w:bottom w:val="none" w:sz="0" w:space="0" w:color="auto"/>
                                                <w:right w:val="none" w:sz="0" w:space="0" w:color="auto"/>
                                              </w:divBdr>
                                              <w:divsChild>
                                                <w:div w:id="4313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486">
      <w:marLeft w:val="0"/>
      <w:marRight w:val="0"/>
      <w:marTop w:val="0"/>
      <w:marBottom w:val="0"/>
      <w:divBdr>
        <w:top w:val="none" w:sz="0" w:space="0" w:color="auto"/>
        <w:left w:val="none" w:sz="0" w:space="0" w:color="auto"/>
        <w:bottom w:val="none" w:sz="0" w:space="0" w:color="auto"/>
        <w:right w:val="none" w:sz="0" w:space="0" w:color="auto"/>
      </w:divBdr>
      <w:divsChild>
        <w:div w:id="431359437">
          <w:marLeft w:val="0"/>
          <w:marRight w:val="0"/>
          <w:marTop w:val="0"/>
          <w:marBottom w:val="0"/>
          <w:divBdr>
            <w:top w:val="none" w:sz="0" w:space="0" w:color="auto"/>
            <w:left w:val="none" w:sz="0" w:space="0" w:color="auto"/>
            <w:bottom w:val="none" w:sz="0" w:space="0" w:color="auto"/>
            <w:right w:val="none" w:sz="0" w:space="0" w:color="auto"/>
          </w:divBdr>
          <w:divsChild>
            <w:div w:id="431359475">
              <w:marLeft w:val="0"/>
              <w:marRight w:val="0"/>
              <w:marTop w:val="0"/>
              <w:marBottom w:val="0"/>
              <w:divBdr>
                <w:top w:val="none" w:sz="0" w:space="0" w:color="auto"/>
                <w:left w:val="none" w:sz="0" w:space="0" w:color="auto"/>
                <w:bottom w:val="none" w:sz="0" w:space="0" w:color="auto"/>
                <w:right w:val="none" w:sz="0" w:space="0" w:color="auto"/>
              </w:divBdr>
              <w:divsChild>
                <w:div w:id="431359489">
                  <w:marLeft w:val="0"/>
                  <w:marRight w:val="0"/>
                  <w:marTop w:val="0"/>
                  <w:marBottom w:val="0"/>
                  <w:divBdr>
                    <w:top w:val="none" w:sz="0" w:space="0" w:color="auto"/>
                    <w:left w:val="none" w:sz="0" w:space="0" w:color="auto"/>
                    <w:bottom w:val="none" w:sz="0" w:space="0" w:color="auto"/>
                    <w:right w:val="none" w:sz="0" w:space="0" w:color="auto"/>
                  </w:divBdr>
                  <w:divsChild>
                    <w:div w:id="431359433">
                      <w:marLeft w:val="168"/>
                      <w:marRight w:val="0"/>
                      <w:marTop w:val="0"/>
                      <w:marBottom w:val="0"/>
                      <w:divBdr>
                        <w:top w:val="none" w:sz="0" w:space="0" w:color="auto"/>
                        <w:left w:val="none" w:sz="0" w:space="0" w:color="auto"/>
                        <w:bottom w:val="none" w:sz="0" w:space="0" w:color="auto"/>
                        <w:right w:val="none" w:sz="0" w:space="0" w:color="auto"/>
                      </w:divBdr>
                      <w:divsChild>
                        <w:div w:id="431359434">
                          <w:marLeft w:val="0"/>
                          <w:marRight w:val="0"/>
                          <w:marTop w:val="0"/>
                          <w:marBottom w:val="0"/>
                          <w:divBdr>
                            <w:top w:val="none" w:sz="0" w:space="0" w:color="auto"/>
                            <w:left w:val="none" w:sz="0" w:space="0" w:color="auto"/>
                            <w:bottom w:val="none" w:sz="0" w:space="0" w:color="auto"/>
                            <w:right w:val="none" w:sz="0" w:space="0" w:color="auto"/>
                          </w:divBdr>
                          <w:divsChild>
                            <w:div w:id="431359448">
                              <w:marLeft w:val="0"/>
                              <w:marRight w:val="0"/>
                              <w:marTop w:val="0"/>
                              <w:marBottom w:val="0"/>
                              <w:divBdr>
                                <w:top w:val="none" w:sz="0" w:space="0" w:color="auto"/>
                                <w:left w:val="none" w:sz="0" w:space="0" w:color="auto"/>
                                <w:bottom w:val="none" w:sz="0" w:space="0" w:color="auto"/>
                                <w:right w:val="none" w:sz="0" w:space="0" w:color="auto"/>
                              </w:divBdr>
                              <w:divsChild>
                                <w:div w:id="431359442">
                                  <w:marLeft w:val="0"/>
                                  <w:marRight w:val="0"/>
                                  <w:marTop w:val="0"/>
                                  <w:marBottom w:val="0"/>
                                  <w:divBdr>
                                    <w:top w:val="none" w:sz="0" w:space="0" w:color="auto"/>
                                    <w:left w:val="none" w:sz="0" w:space="0" w:color="auto"/>
                                    <w:bottom w:val="none" w:sz="0" w:space="0" w:color="auto"/>
                                    <w:right w:val="none" w:sz="0" w:space="0" w:color="auto"/>
                                  </w:divBdr>
                                  <w:divsChild>
                                    <w:div w:id="431359467">
                                      <w:marLeft w:val="0"/>
                                      <w:marRight w:val="0"/>
                                      <w:marTop w:val="0"/>
                                      <w:marBottom w:val="0"/>
                                      <w:divBdr>
                                        <w:top w:val="none" w:sz="0" w:space="0" w:color="auto"/>
                                        <w:left w:val="none" w:sz="0" w:space="0" w:color="auto"/>
                                        <w:bottom w:val="none" w:sz="0" w:space="0" w:color="auto"/>
                                        <w:right w:val="none" w:sz="0" w:space="0" w:color="auto"/>
                                      </w:divBdr>
                                      <w:divsChild>
                                        <w:div w:id="431359447">
                                          <w:marLeft w:val="0"/>
                                          <w:marRight w:val="0"/>
                                          <w:marTop w:val="0"/>
                                          <w:marBottom w:val="0"/>
                                          <w:divBdr>
                                            <w:top w:val="none" w:sz="0" w:space="0" w:color="auto"/>
                                            <w:left w:val="none" w:sz="0" w:space="0" w:color="auto"/>
                                            <w:bottom w:val="none" w:sz="0" w:space="0" w:color="auto"/>
                                            <w:right w:val="none" w:sz="0" w:space="0" w:color="auto"/>
                                          </w:divBdr>
                                          <w:divsChild>
                                            <w:div w:id="431359443">
                                              <w:marLeft w:val="0"/>
                                              <w:marRight w:val="0"/>
                                              <w:marTop w:val="0"/>
                                              <w:marBottom w:val="0"/>
                                              <w:divBdr>
                                                <w:top w:val="none" w:sz="0" w:space="0" w:color="auto"/>
                                                <w:left w:val="none" w:sz="0" w:space="0" w:color="auto"/>
                                                <w:bottom w:val="none" w:sz="0" w:space="0" w:color="auto"/>
                                                <w:right w:val="none" w:sz="0" w:space="0" w:color="auto"/>
                                              </w:divBdr>
                                              <w:divsChild>
                                                <w:div w:id="431359490">
                                                  <w:marLeft w:val="0"/>
                                                  <w:marRight w:val="0"/>
                                                  <w:marTop w:val="0"/>
                                                  <w:marBottom w:val="0"/>
                                                  <w:divBdr>
                                                    <w:top w:val="none" w:sz="0" w:space="0" w:color="auto"/>
                                                    <w:left w:val="none" w:sz="0" w:space="0" w:color="auto"/>
                                                    <w:bottom w:val="none" w:sz="0" w:space="0" w:color="auto"/>
                                                    <w:right w:val="none" w:sz="0" w:space="0" w:color="auto"/>
                                                  </w:divBdr>
                                                  <w:divsChild>
                                                    <w:div w:id="4313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359498">
      <w:marLeft w:val="0"/>
      <w:marRight w:val="0"/>
      <w:marTop w:val="0"/>
      <w:marBottom w:val="0"/>
      <w:divBdr>
        <w:top w:val="none" w:sz="0" w:space="0" w:color="auto"/>
        <w:left w:val="none" w:sz="0" w:space="0" w:color="auto"/>
        <w:bottom w:val="none" w:sz="0" w:space="0" w:color="auto"/>
        <w:right w:val="none" w:sz="0" w:space="0" w:color="auto"/>
      </w:divBdr>
      <w:divsChild>
        <w:div w:id="431359536">
          <w:marLeft w:val="0"/>
          <w:marRight w:val="0"/>
          <w:marTop w:val="0"/>
          <w:marBottom w:val="0"/>
          <w:divBdr>
            <w:top w:val="none" w:sz="0" w:space="0" w:color="auto"/>
            <w:left w:val="none" w:sz="0" w:space="0" w:color="auto"/>
            <w:bottom w:val="none" w:sz="0" w:space="0" w:color="auto"/>
            <w:right w:val="none" w:sz="0" w:space="0" w:color="auto"/>
          </w:divBdr>
          <w:divsChild>
            <w:div w:id="431359515">
              <w:marLeft w:val="0"/>
              <w:marRight w:val="0"/>
              <w:marTop w:val="0"/>
              <w:marBottom w:val="0"/>
              <w:divBdr>
                <w:top w:val="none" w:sz="0" w:space="0" w:color="auto"/>
                <w:left w:val="none" w:sz="0" w:space="0" w:color="auto"/>
                <w:bottom w:val="none" w:sz="0" w:space="0" w:color="auto"/>
                <w:right w:val="none" w:sz="0" w:space="0" w:color="auto"/>
              </w:divBdr>
              <w:divsChild>
                <w:div w:id="431359493">
                  <w:marLeft w:val="0"/>
                  <w:marRight w:val="0"/>
                  <w:marTop w:val="0"/>
                  <w:marBottom w:val="0"/>
                  <w:divBdr>
                    <w:top w:val="none" w:sz="0" w:space="0" w:color="auto"/>
                    <w:left w:val="none" w:sz="0" w:space="0" w:color="auto"/>
                    <w:bottom w:val="none" w:sz="0" w:space="0" w:color="auto"/>
                    <w:right w:val="none" w:sz="0" w:space="0" w:color="auto"/>
                  </w:divBdr>
                  <w:divsChild>
                    <w:div w:id="431359525">
                      <w:marLeft w:val="168"/>
                      <w:marRight w:val="0"/>
                      <w:marTop w:val="0"/>
                      <w:marBottom w:val="0"/>
                      <w:divBdr>
                        <w:top w:val="none" w:sz="0" w:space="0" w:color="auto"/>
                        <w:left w:val="none" w:sz="0" w:space="0" w:color="auto"/>
                        <w:bottom w:val="none" w:sz="0" w:space="0" w:color="auto"/>
                        <w:right w:val="none" w:sz="0" w:space="0" w:color="auto"/>
                      </w:divBdr>
                      <w:divsChild>
                        <w:div w:id="431359532">
                          <w:marLeft w:val="0"/>
                          <w:marRight w:val="0"/>
                          <w:marTop w:val="0"/>
                          <w:marBottom w:val="0"/>
                          <w:divBdr>
                            <w:top w:val="none" w:sz="0" w:space="0" w:color="auto"/>
                            <w:left w:val="none" w:sz="0" w:space="0" w:color="auto"/>
                            <w:bottom w:val="none" w:sz="0" w:space="0" w:color="auto"/>
                            <w:right w:val="none" w:sz="0" w:space="0" w:color="auto"/>
                          </w:divBdr>
                          <w:divsChild>
                            <w:div w:id="431359517">
                              <w:marLeft w:val="0"/>
                              <w:marRight w:val="0"/>
                              <w:marTop w:val="0"/>
                              <w:marBottom w:val="0"/>
                              <w:divBdr>
                                <w:top w:val="none" w:sz="0" w:space="0" w:color="auto"/>
                                <w:left w:val="none" w:sz="0" w:space="0" w:color="auto"/>
                                <w:bottom w:val="none" w:sz="0" w:space="0" w:color="auto"/>
                                <w:right w:val="none" w:sz="0" w:space="0" w:color="auto"/>
                              </w:divBdr>
                              <w:divsChild>
                                <w:div w:id="431359492">
                                  <w:marLeft w:val="0"/>
                                  <w:marRight w:val="0"/>
                                  <w:marTop w:val="0"/>
                                  <w:marBottom w:val="0"/>
                                  <w:divBdr>
                                    <w:top w:val="none" w:sz="0" w:space="0" w:color="auto"/>
                                    <w:left w:val="none" w:sz="0" w:space="0" w:color="auto"/>
                                    <w:bottom w:val="none" w:sz="0" w:space="0" w:color="auto"/>
                                    <w:right w:val="none" w:sz="0" w:space="0" w:color="auto"/>
                                  </w:divBdr>
                                  <w:divsChild>
                                    <w:div w:id="431359513">
                                      <w:marLeft w:val="0"/>
                                      <w:marRight w:val="0"/>
                                      <w:marTop w:val="0"/>
                                      <w:marBottom w:val="0"/>
                                      <w:divBdr>
                                        <w:top w:val="none" w:sz="0" w:space="0" w:color="auto"/>
                                        <w:left w:val="none" w:sz="0" w:space="0" w:color="auto"/>
                                        <w:bottom w:val="none" w:sz="0" w:space="0" w:color="auto"/>
                                        <w:right w:val="none" w:sz="0" w:space="0" w:color="auto"/>
                                      </w:divBdr>
                                      <w:divsChild>
                                        <w:div w:id="431359531">
                                          <w:marLeft w:val="0"/>
                                          <w:marRight w:val="0"/>
                                          <w:marTop w:val="0"/>
                                          <w:marBottom w:val="0"/>
                                          <w:divBdr>
                                            <w:top w:val="none" w:sz="0" w:space="0" w:color="auto"/>
                                            <w:left w:val="none" w:sz="0" w:space="0" w:color="auto"/>
                                            <w:bottom w:val="none" w:sz="0" w:space="0" w:color="auto"/>
                                            <w:right w:val="none" w:sz="0" w:space="0" w:color="auto"/>
                                          </w:divBdr>
                                          <w:divsChild>
                                            <w:div w:id="431359503">
                                              <w:marLeft w:val="0"/>
                                              <w:marRight w:val="0"/>
                                              <w:marTop w:val="0"/>
                                              <w:marBottom w:val="0"/>
                                              <w:divBdr>
                                                <w:top w:val="none" w:sz="0" w:space="0" w:color="auto"/>
                                                <w:left w:val="none" w:sz="0" w:space="0" w:color="auto"/>
                                                <w:bottom w:val="none" w:sz="0" w:space="0" w:color="auto"/>
                                                <w:right w:val="none" w:sz="0" w:space="0" w:color="auto"/>
                                              </w:divBdr>
                                              <w:divsChild>
                                                <w:div w:id="431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504">
      <w:marLeft w:val="0"/>
      <w:marRight w:val="0"/>
      <w:marTop w:val="0"/>
      <w:marBottom w:val="0"/>
      <w:divBdr>
        <w:top w:val="none" w:sz="0" w:space="0" w:color="auto"/>
        <w:left w:val="none" w:sz="0" w:space="0" w:color="auto"/>
        <w:bottom w:val="none" w:sz="0" w:space="0" w:color="auto"/>
        <w:right w:val="none" w:sz="0" w:space="0" w:color="auto"/>
      </w:divBdr>
      <w:divsChild>
        <w:div w:id="431359506">
          <w:marLeft w:val="0"/>
          <w:marRight w:val="0"/>
          <w:marTop w:val="0"/>
          <w:marBottom w:val="0"/>
          <w:divBdr>
            <w:top w:val="none" w:sz="0" w:space="0" w:color="auto"/>
            <w:left w:val="none" w:sz="0" w:space="0" w:color="auto"/>
            <w:bottom w:val="none" w:sz="0" w:space="0" w:color="auto"/>
            <w:right w:val="none" w:sz="0" w:space="0" w:color="auto"/>
          </w:divBdr>
          <w:divsChild>
            <w:div w:id="431359497">
              <w:marLeft w:val="0"/>
              <w:marRight w:val="0"/>
              <w:marTop w:val="0"/>
              <w:marBottom w:val="0"/>
              <w:divBdr>
                <w:top w:val="none" w:sz="0" w:space="0" w:color="auto"/>
                <w:left w:val="none" w:sz="0" w:space="0" w:color="auto"/>
                <w:bottom w:val="none" w:sz="0" w:space="0" w:color="auto"/>
                <w:right w:val="none" w:sz="0" w:space="0" w:color="auto"/>
              </w:divBdr>
              <w:divsChild>
                <w:div w:id="431359500">
                  <w:marLeft w:val="0"/>
                  <w:marRight w:val="0"/>
                  <w:marTop w:val="0"/>
                  <w:marBottom w:val="0"/>
                  <w:divBdr>
                    <w:top w:val="none" w:sz="0" w:space="0" w:color="auto"/>
                    <w:left w:val="none" w:sz="0" w:space="0" w:color="auto"/>
                    <w:bottom w:val="none" w:sz="0" w:space="0" w:color="auto"/>
                    <w:right w:val="none" w:sz="0" w:space="0" w:color="auto"/>
                  </w:divBdr>
                  <w:divsChild>
                    <w:div w:id="431359495">
                      <w:marLeft w:val="168"/>
                      <w:marRight w:val="0"/>
                      <w:marTop w:val="0"/>
                      <w:marBottom w:val="0"/>
                      <w:divBdr>
                        <w:top w:val="none" w:sz="0" w:space="0" w:color="auto"/>
                        <w:left w:val="none" w:sz="0" w:space="0" w:color="auto"/>
                        <w:bottom w:val="none" w:sz="0" w:space="0" w:color="auto"/>
                        <w:right w:val="none" w:sz="0" w:space="0" w:color="auto"/>
                      </w:divBdr>
                      <w:divsChild>
                        <w:div w:id="431359522">
                          <w:marLeft w:val="0"/>
                          <w:marRight w:val="0"/>
                          <w:marTop w:val="0"/>
                          <w:marBottom w:val="0"/>
                          <w:divBdr>
                            <w:top w:val="none" w:sz="0" w:space="0" w:color="auto"/>
                            <w:left w:val="none" w:sz="0" w:space="0" w:color="auto"/>
                            <w:bottom w:val="none" w:sz="0" w:space="0" w:color="auto"/>
                            <w:right w:val="none" w:sz="0" w:space="0" w:color="auto"/>
                          </w:divBdr>
                          <w:divsChild>
                            <w:div w:id="431359514">
                              <w:marLeft w:val="0"/>
                              <w:marRight w:val="0"/>
                              <w:marTop w:val="0"/>
                              <w:marBottom w:val="0"/>
                              <w:divBdr>
                                <w:top w:val="none" w:sz="0" w:space="0" w:color="auto"/>
                                <w:left w:val="none" w:sz="0" w:space="0" w:color="auto"/>
                                <w:bottom w:val="none" w:sz="0" w:space="0" w:color="auto"/>
                                <w:right w:val="none" w:sz="0" w:space="0" w:color="auto"/>
                              </w:divBdr>
                              <w:divsChild>
                                <w:div w:id="431359537">
                                  <w:marLeft w:val="0"/>
                                  <w:marRight w:val="0"/>
                                  <w:marTop w:val="0"/>
                                  <w:marBottom w:val="0"/>
                                  <w:divBdr>
                                    <w:top w:val="none" w:sz="0" w:space="0" w:color="auto"/>
                                    <w:left w:val="none" w:sz="0" w:space="0" w:color="auto"/>
                                    <w:bottom w:val="none" w:sz="0" w:space="0" w:color="auto"/>
                                    <w:right w:val="none" w:sz="0" w:space="0" w:color="auto"/>
                                  </w:divBdr>
                                  <w:divsChild>
                                    <w:div w:id="431359508">
                                      <w:marLeft w:val="0"/>
                                      <w:marRight w:val="0"/>
                                      <w:marTop w:val="0"/>
                                      <w:marBottom w:val="0"/>
                                      <w:divBdr>
                                        <w:top w:val="none" w:sz="0" w:space="0" w:color="auto"/>
                                        <w:left w:val="none" w:sz="0" w:space="0" w:color="auto"/>
                                        <w:bottom w:val="none" w:sz="0" w:space="0" w:color="auto"/>
                                        <w:right w:val="none" w:sz="0" w:space="0" w:color="auto"/>
                                      </w:divBdr>
                                      <w:divsChild>
                                        <w:div w:id="431359538">
                                          <w:marLeft w:val="0"/>
                                          <w:marRight w:val="0"/>
                                          <w:marTop w:val="0"/>
                                          <w:marBottom w:val="0"/>
                                          <w:divBdr>
                                            <w:top w:val="none" w:sz="0" w:space="0" w:color="auto"/>
                                            <w:left w:val="none" w:sz="0" w:space="0" w:color="auto"/>
                                            <w:bottom w:val="none" w:sz="0" w:space="0" w:color="auto"/>
                                            <w:right w:val="none" w:sz="0" w:space="0" w:color="auto"/>
                                          </w:divBdr>
                                          <w:divsChild>
                                            <w:div w:id="431359510">
                                              <w:marLeft w:val="0"/>
                                              <w:marRight w:val="0"/>
                                              <w:marTop w:val="0"/>
                                              <w:marBottom w:val="0"/>
                                              <w:divBdr>
                                                <w:top w:val="none" w:sz="0" w:space="0" w:color="auto"/>
                                                <w:left w:val="none" w:sz="0" w:space="0" w:color="auto"/>
                                                <w:bottom w:val="none" w:sz="0" w:space="0" w:color="auto"/>
                                                <w:right w:val="none" w:sz="0" w:space="0" w:color="auto"/>
                                              </w:divBdr>
                                              <w:divsChild>
                                                <w:div w:id="431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509">
      <w:marLeft w:val="0"/>
      <w:marRight w:val="0"/>
      <w:marTop w:val="0"/>
      <w:marBottom w:val="0"/>
      <w:divBdr>
        <w:top w:val="none" w:sz="0" w:space="0" w:color="auto"/>
        <w:left w:val="none" w:sz="0" w:space="0" w:color="auto"/>
        <w:bottom w:val="none" w:sz="0" w:space="0" w:color="auto"/>
        <w:right w:val="none" w:sz="0" w:space="0" w:color="auto"/>
      </w:divBdr>
      <w:divsChild>
        <w:div w:id="431359526">
          <w:marLeft w:val="0"/>
          <w:marRight w:val="0"/>
          <w:marTop w:val="0"/>
          <w:marBottom w:val="0"/>
          <w:divBdr>
            <w:top w:val="none" w:sz="0" w:space="0" w:color="auto"/>
            <w:left w:val="none" w:sz="0" w:space="0" w:color="auto"/>
            <w:bottom w:val="none" w:sz="0" w:space="0" w:color="auto"/>
            <w:right w:val="none" w:sz="0" w:space="0" w:color="auto"/>
          </w:divBdr>
          <w:divsChild>
            <w:div w:id="431359494">
              <w:marLeft w:val="0"/>
              <w:marRight w:val="0"/>
              <w:marTop w:val="0"/>
              <w:marBottom w:val="0"/>
              <w:divBdr>
                <w:top w:val="none" w:sz="0" w:space="0" w:color="auto"/>
                <w:left w:val="none" w:sz="0" w:space="0" w:color="auto"/>
                <w:bottom w:val="none" w:sz="0" w:space="0" w:color="auto"/>
                <w:right w:val="none" w:sz="0" w:space="0" w:color="auto"/>
              </w:divBdr>
              <w:divsChild>
                <w:div w:id="431359534">
                  <w:marLeft w:val="0"/>
                  <w:marRight w:val="0"/>
                  <w:marTop w:val="0"/>
                  <w:marBottom w:val="0"/>
                  <w:divBdr>
                    <w:top w:val="none" w:sz="0" w:space="0" w:color="auto"/>
                    <w:left w:val="none" w:sz="0" w:space="0" w:color="auto"/>
                    <w:bottom w:val="none" w:sz="0" w:space="0" w:color="auto"/>
                    <w:right w:val="none" w:sz="0" w:space="0" w:color="auto"/>
                  </w:divBdr>
                  <w:divsChild>
                    <w:div w:id="431359521">
                      <w:marLeft w:val="168"/>
                      <w:marRight w:val="0"/>
                      <w:marTop w:val="0"/>
                      <w:marBottom w:val="0"/>
                      <w:divBdr>
                        <w:top w:val="none" w:sz="0" w:space="0" w:color="auto"/>
                        <w:left w:val="none" w:sz="0" w:space="0" w:color="auto"/>
                        <w:bottom w:val="none" w:sz="0" w:space="0" w:color="auto"/>
                        <w:right w:val="none" w:sz="0" w:space="0" w:color="auto"/>
                      </w:divBdr>
                      <w:divsChild>
                        <w:div w:id="431359527">
                          <w:marLeft w:val="0"/>
                          <w:marRight w:val="0"/>
                          <w:marTop w:val="0"/>
                          <w:marBottom w:val="0"/>
                          <w:divBdr>
                            <w:top w:val="none" w:sz="0" w:space="0" w:color="auto"/>
                            <w:left w:val="none" w:sz="0" w:space="0" w:color="auto"/>
                            <w:bottom w:val="none" w:sz="0" w:space="0" w:color="auto"/>
                            <w:right w:val="none" w:sz="0" w:space="0" w:color="auto"/>
                          </w:divBdr>
                          <w:divsChild>
                            <w:div w:id="431359496">
                              <w:marLeft w:val="0"/>
                              <w:marRight w:val="0"/>
                              <w:marTop w:val="0"/>
                              <w:marBottom w:val="0"/>
                              <w:divBdr>
                                <w:top w:val="none" w:sz="0" w:space="0" w:color="auto"/>
                                <w:left w:val="none" w:sz="0" w:space="0" w:color="auto"/>
                                <w:bottom w:val="none" w:sz="0" w:space="0" w:color="auto"/>
                                <w:right w:val="none" w:sz="0" w:space="0" w:color="auto"/>
                              </w:divBdr>
                              <w:divsChild>
                                <w:div w:id="431359533">
                                  <w:marLeft w:val="0"/>
                                  <w:marRight w:val="0"/>
                                  <w:marTop w:val="0"/>
                                  <w:marBottom w:val="0"/>
                                  <w:divBdr>
                                    <w:top w:val="none" w:sz="0" w:space="0" w:color="auto"/>
                                    <w:left w:val="none" w:sz="0" w:space="0" w:color="auto"/>
                                    <w:bottom w:val="none" w:sz="0" w:space="0" w:color="auto"/>
                                    <w:right w:val="none" w:sz="0" w:space="0" w:color="auto"/>
                                  </w:divBdr>
                                  <w:divsChild>
                                    <w:div w:id="431359502">
                                      <w:marLeft w:val="0"/>
                                      <w:marRight w:val="0"/>
                                      <w:marTop w:val="0"/>
                                      <w:marBottom w:val="0"/>
                                      <w:divBdr>
                                        <w:top w:val="none" w:sz="0" w:space="0" w:color="auto"/>
                                        <w:left w:val="none" w:sz="0" w:space="0" w:color="auto"/>
                                        <w:bottom w:val="none" w:sz="0" w:space="0" w:color="auto"/>
                                        <w:right w:val="none" w:sz="0" w:space="0" w:color="auto"/>
                                      </w:divBdr>
                                      <w:divsChild>
                                        <w:div w:id="431359518">
                                          <w:marLeft w:val="0"/>
                                          <w:marRight w:val="0"/>
                                          <w:marTop w:val="0"/>
                                          <w:marBottom w:val="0"/>
                                          <w:divBdr>
                                            <w:top w:val="none" w:sz="0" w:space="0" w:color="auto"/>
                                            <w:left w:val="none" w:sz="0" w:space="0" w:color="auto"/>
                                            <w:bottom w:val="none" w:sz="0" w:space="0" w:color="auto"/>
                                            <w:right w:val="none" w:sz="0" w:space="0" w:color="auto"/>
                                          </w:divBdr>
                                          <w:divsChild>
                                            <w:div w:id="431359501">
                                              <w:marLeft w:val="0"/>
                                              <w:marRight w:val="0"/>
                                              <w:marTop w:val="0"/>
                                              <w:marBottom w:val="0"/>
                                              <w:divBdr>
                                                <w:top w:val="none" w:sz="0" w:space="0" w:color="auto"/>
                                                <w:left w:val="none" w:sz="0" w:space="0" w:color="auto"/>
                                                <w:bottom w:val="none" w:sz="0" w:space="0" w:color="auto"/>
                                                <w:right w:val="none" w:sz="0" w:space="0" w:color="auto"/>
                                              </w:divBdr>
                                              <w:divsChild>
                                                <w:div w:id="4313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59529">
      <w:marLeft w:val="0"/>
      <w:marRight w:val="0"/>
      <w:marTop w:val="0"/>
      <w:marBottom w:val="0"/>
      <w:divBdr>
        <w:top w:val="none" w:sz="0" w:space="0" w:color="auto"/>
        <w:left w:val="none" w:sz="0" w:space="0" w:color="auto"/>
        <w:bottom w:val="none" w:sz="0" w:space="0" w:color="auto"/>
        <w:right w:val="none" w:sz="0" w:space="0" w:color="auto"/>
      </w:divBdr>
      <w:divsChild>
        <w:div w:id="431359528">
          <w:marLeft w:val="0"/>
          <w:marRight w:val="0"/>
          <w:marTop w:val="0"/>
          <w:marBottom w:val="0"/>
          <w:divBdr>
            <w:top w:val="none" w:sz="0" w:space="0" w:color="auto"/>
            <w:left w:val="none" w:sz="0" w:space="0" w:color="auto"/>
            <w:bottom w:val="none" w:sz="0" w:space="0" w:color="auto"/>
            <w:right w:val="none" w:sz="0" w:space="0" w:color="auto"/>
          </w:divBdr>
          <w:divsChild>
            <w:div w:id="431359524">
              <w:marLeft w:val="0"/>
              <w:marRight w:val="0"/>
              <w:marTop w:val="0"/>
              <w:marBottom w:val="0"/>
              <w:divBdr>
                <w:top w:val="none" w:sz="0" w:space="0" w:color="auto"/>
                <w:left w:val="none" w:sz="0" w:space="0" w:color="auto"/>
                <w:bottom w:val="none" w:sz="0" w:space="0" w:color="auto"/>
                <w:right w:val="none" w:sz="0" w:space="0" w:color="auto"/>
              </w:divBdr>
              <w:divsChild>
                <w:div w:id="431359530">
                  <w:marLeft w:val="0"/>
                  <w:marRight w:val="0"/>
                  <w:marTop w:val="0"/>
                  <w:marBottom w:val="0"/>
                  <w:divBdr>
                    <w:top w:val="none" w:sz="0" w:space="0" w:color="auto"/>
                    <w:left w:val="none" w:sz="0" w:space="0" w:color="auto"/>
                    <w:bottom w:val="none" w:sz="0" w:space="0" w:color="auto"/>
                    <w:right w:val="none" w:sz="0" w:space="0" w:color="auto"/>
                  </w:divBdr>
                  <w:divsChild>
                    <w:div w:id="431359505">
                      <w:marLeft w:val="168"/>
                      <w:marRight w:val="0"/>
                      <w:marTop w:val="0"/>
                      <w:marBottom w:val="0"/>
                      <w:divBdr>
                        <w:top w:val="none" w:sz="0" w:space="0" w:color="auto"/>
                        <w:left w:val="none" w:sz="0" w:space="0" w:color="auto"/>
                        <w:bottom w:val="none" w:sz="0" w:space="0" w:color="auto"/>
                        <w:right w:val="none" w:sz="0" w:space="0" w:color="auto"/>
                      </w:divBdr>
                      <w:divsChild>
                        <w:div w:id="431359499">
                          <w:marLeft w:val="0"/>
                          <w:marRight w:val="0"/>
                          <w:marTop w:val="0"/>
                          <w:marBottom w:val="0"/>
                          <w:divBdr>
                            <w:top w:val="none" w:sz="0" w:space="0" w:color="auto"/>
                            <w:left w:val="none" w:sz="0" w:space="0" w:color="auto"/>
                            <w:bottom w:val="none" w:sz="0" w:space="0" w:color="auto"/>
                            <w:right w:val="none" w:sz="0" w:space="0" w:color="auto"/>
                          </w:divBdr>
                          <w:divsChild>
                            <w:div w:id="431359539">
                              <w:marLeft w:val="0"/>
                              <w:marRight w:val="0"/>
                              <w:marTop w:val="0"/>
                              <w:marBottom w:val="0"/>
                              <w:divBdr>
                                <w:top w:val="none" w:sz="0" w:space="0" w:color="auto"/>
                                <w:left w:val="none" w:sz="0" w:space="0" w:color="auto"/>
                                <w:bottom w:val="none" w:sz="0" w:space="0" w:color="auto"/>
                                <w:right w:val="none" w:sz="0" w:space="0" w:color="auto"/>
                              </w:divBdr>
                              <w:divsChild>
                                <w:div w:id="431359535">
                                  <w:marLeft w:val="0"/>
                                  <w:marRight w:val="0"/>
                                  <w:marTop w:val="0"/>
                                  <w:marBottom w:val="0"/>
                                  <w:divBdr>
                                    <w:top w:val="none" w:sz="0" w:space="0" w:color="auto"/>
                                    <w:left w:val="none" w:sz="0" w:space="0" w:color="auto"/>
                                    <w:bottom w:val="none" w:sz="0" w:space="0" w:color="auto"/>
                                    <w:right w:val="none" w:sz="0" w:space="0" w:color="auto"/>
                                  </w:divBdr>
                                  <w:divsChild>
                                    <w:div w:id="431359516">
                                      <w:marLeft w:val="0"/>
                                      <w:marRight w:val="0"/>
                                      <w:marTop w:val="0"/>
                                      <w:marBottom w:val="0"/>
                                      <w:divBdr>
                                        <w:top w:val="none" w:sz="0" w:space="0" w:color="auto"/>
                                        <w:left w:val="none" w:sz="0" w:space="0" w:color="auto"/>
                                        <w:bottom w:val="none" w:sz="0" w:space="0" w:color="auto"/>
                                        <w:right w:val="none" w:sz="0" w:space="0" w:color="auto"/>
                                      </w:divBdr>
                                      <w:divsChild>
                                        <w:div w:id="431359523">
                                          <w:marLeft w:val="0"/>
                                          <w:marRight w:val="0"/>
                                          <w:marTop w:val="0"/>
                                          <w:marBottom w:val="0"/>
                                          <w:divBdr>
                                            <w:top w:val="none" w:sz="0" w:space="0" w:color="auto"/>
                                            <w:left w:val="none" w:sz="0" w:space="0" w:color="auto"/>
                                            <w:bottom w:val="none" w:sz="0" w:space="0" w:color="auto"/>
                                            <w:right w:val="none" w:sz="0" w:space="0" w:color="auto"/>
                                          </w:divBdr>
                                          <w:divsChild>
                                            <w:div w:id="431359507">
                                              <w:marLeft w:val="0"/>
                                              <w:marRight w:val="0"/>
                                              <w:marTop w:val="0"/>
                                              <w:marBottom w:val="0"/>
                                              <w:divBdr>
                                                <w:top w:val="none" w:sz="0" w:space="0" w:color="auto"/>
                                                <w:left w:val="none" w:sz="0" w:space="0" w:color="auto"/>
                                                <w:bottom w:val="none" w:sz="0" w:space="0" w:color="auto"/>
                                                <w:right w:val="none" w:sz="0" w:space="0" w:color="auto"/>
                                              </w:divBdr>
                                              <w:divsChild>
                                                <w:div w:id="4313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0388">
      <w:bodyDiv w:val="1"/>
      <w:marLeft w:val="0"/>
      <w:marRight w:val="0"/>
      <w:marTop w:val="0"/>
      <w:marBottom w:val="0"/>
      <w:divBdr>
        <w:top w:val="none" w:sz="0" w:space="0" w:color="auto"/>
        <w:left w:val="none" w:sz="0" w:space="0" w:color="auto"/>
        <w:bottom w:val="none" w:sz="0" w:space="0" w:color="auto"/>
        <w:right w:val="none" w:sz="0" w:space="0" w:color="auto"/>
      </w:divBdr>
    </w:div>
    <w:div w:id="1383796160">
      <w:bodyDiv w:val="1"/>
      <w:marLeft w:val="0"/>
      <w:marRight w:val="0"/>
      <w:marTop w:val="0"/>
      <w:marBottom w:val="0"/>
      <w:divBdr>
        <w:top w:val="none" w:sz="0" w:space="0" w:color="auto"/>
        <w:left w:val="none" w:sz="0" w:space="0" w:color="auto"/>
        <w:bottom w:val="none" w:sz="0" w:space="0" w:color="auto"/>
        <w:right w:val="none" w:sz="0" w:space="0" w:color="auto"/>
      </w:divBdr>
    </w:div>
    <w:div w:id="19230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16F82-716C-4458-845B-722FAD87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2300</Words>
  <Characters>13043</Characters>
  <Application>Microsoft Office Word</Application>
  <DocSecurity>8</DocSecurity>
  <Lines>1185</Lines>
  <Paragraphs>902</Paragraphs>
  <ScaleCrop>false</ScaleCrop>
  <HeadingPairs>
    <vt:vector size="2" baseType="variant">
      <vt:variant>
        <vt:lpstr>Title</vt:lpstr>
      </vt:variant>
      <vt:variant>
        <vt:i4>1</vt:i4>
      </vt:variant>
    </vt:vector>
  </HeadingPairs>
  <TitlesOfParts>
    <vt:vector size="1" baseType="lpstr">
      <vt:lpstr>Microsoft Word - DRAFT Student Complaints and Appeals Policy v111</vt:lpstr>
    </vt:vector>
  </TitlesOfParts>
  <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Student Complaints and Appeals Policy v111</dc:title>
  <dc:creator>rford</dc:creator>
  <cp:lastModifiedBy>stacey.cox</cp:lastModifiedBy>
  <cp:revision>5</cp:revision>
  <cp:lastPrinted>2019-09-02T01:50:00Z</cp:lastPrinted>
  <dcterms:created xsi:type="dcterms:W3CDTF">2022-02-22T22:51:00Z</dcterms:created>
  <dcterms:modified xsi:type="dcterms:W3CDTF">2022-02-25T05:34:00Z</dcterms:modified>
</cp:coreProperties>
</file>